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674ED" w14:textId="7F4A294C" w:rsidR="00D51304" w:rsidRPr="002F23C0" w:rsidRDefault="00D51304" w:rsidP="006445DF">
      <w:pPr>
        <w:spacing w:after="0"/>
        <w:ind w:left="0"/>
        <w:jc w:val="left"/>
        <w:rPr>
          <w:rFonts w:ascii="Arial Narrow" w:hAnsi="Arial Narrow"/>
          <w:szCs w:val="24"/>
        </w:rPr>
      </w:pPr>
      <w:bookmarkStart w:id="0" w:name="_Compromiso_del_responsable"/>
      <w:bookmarkStart w:id="1" w:name="_Toc146551463"/>
      <w:bookmarkEnd w:id="0"/>
      <w:r w:rsidRPr="002F23C0">
        <w:rPr>
          <w:rFonts w:ascii="Arial Narrow" w:hAnsi="Arial Narrow"/>
          <w:szCs w:val="24"/>
        </w:rPr>
        <w:t>Anexo I.III</w:t>
      </w:r>
    </w:p>
    <w:p w14:paraId="661122F5" w14:textId="75C4ADD0" w:rsidR="006203D8" w:rsidRPr="00C95FF7" w:rsidRDefault="004C55E7" w:rsidP="006445DF">
      <w:pPr>
        <w:pStyle w:val="Ttulo2"/>
        <w:spacing w:after="0"/>
        <w:rPr>
          <w:rFonts w:ascii="Arial Narrow" w:hAnsi="Arial Narrow"/>
          <w:b/>
          <w:szCs w:val="24"/>
        </w:rPr>
      </w:pPr>
      <w:bookmarkStart w:id="2" w:name="_Compromiso_del_responsable_1"/>
      <w:bookmarkStart w:id="3" w:name="_Compromiso_del_controlador"/>
      <w:bookmarkStart w:id="4" w:name="_Toc149638048"/>
      <w:bookmarkStart w:id="5" w:name="_Toc153798878"/>
      <w:bookmarkEnd w:id="2"/>
      <w:bookmarkEnd w:id="3"/>
      <w:r w:rsidRPr="00590CFE">
        <w:rPr>
          <w:rFonts w:ascii="Arial Narrow" w:hAnsi="Arial Narrow"/>
          <w:b/>
          <w:szCs w:val="24"/>
        </w:rPr>
        <w:t xml:space="preserve">Compromiso del </w:t>
      </w:r>
      <w:bookmarkEnd w:id="1"/>
      <w:r w:rsidR="006244A1" w:rsidRPr="00590CFE">
        <w:rPr>
          <w:rFonts w:ascii="Arial Narrow" w:hAnsi="Arial Narrow"/>
          <w:b/>
          <w:szCs w:val="24"/>
        </w:rPr>
        <w:t>controlador</w:t>
      </w:r>
      <w:bookmarkEnd w:id="4"/>
      <w:bookmarkEnd w:id="5"/>
      <w:r w:rsidRPr="00C95FF7">
        <w:rPr>
          <w:rFonts w:ascii="Arial Narrow" w:hAnsi="Arial Narrow"/>
          <w:b/>
          <w:szCs w:val="24"/>
        </w:rPr>
        <w:t xml:space="preserve"> </w:t>
      </w:r>
    </w:p>
    <w:p w14:paraId="3A770944" w14:textId="77777777" w:rsidR="006203D8" w:rsidRPr="00C95FF7" w:rsidRDefault="004C55E7" w:rsidP="006445DF">
      <w:pPr>
        <w:spacing w:after="0" w:line="259" w:lineRule="auto"/>
        <w:ind w:left="0" w:firstLine="0"/>
        <w:jc w:val="left"/>
        <w:rPr>
          <w:rFonts w:ascii="Arial Narrow" w:hAnsi="Arial Narrow"/>
          <w:szCs w:val="24"/>
        </w:rPr>
      </w:pPr>
      <w:r w:rsidRPr="00C95FF7">
        <w:rPr>
          <w:rFonts w:ascii="Arial Narrow" w:hAnsi="Arial Narrow"/>
          <w:szCs w:val="24"/>
        </w:rPr>
        <w:t xml:space="preserve"> </w:t>
      </w:r>
    </w:p>
    <w:p w14:paraId="10CACCF3" w14:textId="02D499DF" w:rsidR="00E81F5A" w:rsidRPr="00C95FF7" w:rsidRDefault="004C55E7" w:rsidP="006445DF">
      <w:pPr>
        <w:spacing w:after="0" w:line="249" w:lineRule="auto"/>
        <w:ind w:left="-5"/>
        <w:rPr>
          <w:rFonts w:ascii="Arial Narrow" w:hAnsi="Arial Narrow"/>
          <w:b/>
          <w:szCs w:val="24"/>
        </w:rPr>
      </w:pPr>
      <w:r w:rsidRPr="00C95FF7">
        <w:rPr>
          <w:rFonts w:ascii="Arial Narrow" w:hAnsi="Arial Narrow"/>
          <w:szCs w:val="24"/>
        </w:rPr>
        <w:t>D.</w:t>
      </w:r>
      <w:r w:rsidR="00B90AEB" w:rsidRPr="00C95FF7">
        <w:rPr>
          <w:rFonts w:ascii="Arial Narrow" w:hAnsi="Arial Narrow"/>
          <w:szCs w:val="24"/>
        </w:rPr>
        <w:t xml:space="preserve">/Dª. </w:t>
      </w:r>
      <w:r w:rsidRPr="00C95FF7">
        <w:rPr>
          <w:rFonts w:ascii="Arial Narrow" w:hAnsi="Arial Narrow"/>
          <w:szCs w:val="24"/>
        </w:rPr>
        <w:t>(</w:t>
      </w:r>
      <w:r w:rsidRPr="00C95FF7">
        <w:rPr>
          <w:rFonts w:ascii="Arial Narrow" w:hAnsi="Arial Narrow"/>
          <w:i/>
          <w:szCs w:val="24"/>
        </w:rPr>
        <w:t>nombre de la persona que efectuará el control</w:t>
      </w:r>
      <w:r w:rsidRPr="00C95FF7">
        <w:rPr>
          <w:rFonts w:ascii="Arial Narrow" w:hAnsi="Arial Narrow"/>
          <w:szCs w:val="24"/>
        </w:rPr>
        <w:t xml:space="preserve">), en calidad de controlador responsable </w:t>
      </w:r>
      <w:r w:rsidR="006244A1" w:rsidRPr="00C95FF7">
        <w:rPr>
          <w:rFonts w:ascii="Arial Narrow" w:hAnsi="Arial Narrow"/>
          <w:szCs w:val="24"/>
        </w:rPr>
        <w:t>de la verificación</w:t>
      </w:r>
      <w:r w:rsidRPr="00C95FF7">
        <w:rPr>
          <w:rFonts w:ascii="Arial Narrow" w:hAnsi="Arial Narrow"/>
          <w:szCs w:val="24"/>
        </w:rPr>
        <w:t xml:space="preserve"> de los gastos realizados en el marco del proyecto XXXXXXX   por el </w:t>
      </w:r>
      <w:r w:rsidR="00DA0137">
        <w:rPr>
          <w:rFonts w:ascii="Arial Narrow" w:hAnsi="Arial Narrow"/>
          <w:szCs w:val="24"/>
        </w:rPr>
        <w:t>o</w:t>
      </w:r>
      <w:r w:rsidRPr="00C95FF7">
        <w:rPr>
          <w:rFonts w:ascii="Arial Narrow" w:hAnsi="Arial Narrow"/>
          <w:i/>
          <w:szCs w:val="24"/>
        </w:rPr>
        <w:t xml:space="preserve">rganismo </w:t>
      </w:r>
      <w:r w:rsidRPr="00C95FF7">
        <w:rPr>
          <w:rFonts w:ascii="Arial Narrow" w:hAnsi="Arial Narrow"/>
          <w:szCs w:val="24"/>
        </w:rPr>
        <w:t>beneficiario</w:t>
      </w:r>
      <w:r w:rsidR="004F0CE0" w:rsidRPr="00C95FF7">
        <w:rPr>
          <w:rFonts w:ascii="Arial Narrow" w:hAnsi="Arial Narrow"/>
          <w:szCs w:val="24"/>
        </w:rPr>
        <w:t xml:space="preserve">: </w:t>
      </w:r>
      <w:r w:rsidRPr="00C95FF7">
        <w:rPr>
          <w:rFonts w:ascii="Arial Narrow" w:hAnsi="Arial Narrow"/>
          <w:szCs w:val="24"/>
        </w:rPr>
        <w:t xml:space="preserve">XXXXXX </w:t>
      </w:r>
      <w:r w:rsidRPr="00C95FF7">
        <w:rPr>
          <w:rFonts w:ascii="Arial Narrow" w:hAnsi="Arial Narrow"/>
          <w:i/>
          <w:szCs w:val="24"/>
        </w:rPr>
        <w:t xml:space="preserve">(nombre del </w:t>
      </w:r>
      <w:r w:rsidR="00DA0137">
        <w:rPr>
          <w:rFonts w:ascii="Arial Narrow" w:hAnsi="Arial Narrow"/>
          <w:i/>
          <w:szCs w:val="24"/>
        </w:rPr>
        <w:t>o</w:t>
      </w:r>
      <w:r w:rsidRPr="00C95FF7">
        <w:rPr>
          <w:rFonts w:ascii="Arial Narrow" w:hAnsi="Arial Narrow"/>
          <w:i/>
          <w:szCs w:val="24"/>
        </w:rPr>
        <w:t>rganismo)</w:t>
      </w:r>
      <w:r w:rsidRPr="00C95FF7">
        <w:rPr>
          <w:rFonts w:ascii="Arial Narrow" w:hAnsi="Arial Narrow"/>
          <w:szCs w:val="24"/>
        </w:rPr>
        <w:t xml:space="preserve">, </w:t>
      </w:r>
      <w:r w:rsidRPr="00C95FF7">
        <w:rPr>
          <w:rFonts w:ascii="Arial Narrow" w:hAnsi="Arial Narrow"/>
          <w:b/>
          <w:szCs w:val="24"/>
        </w:rPr>
        <w:t>me comprometo</w:t>
      </w:r>
      <w:r w:rsidR="00E81F5A" w:rsidRPr="00C95FF7">
        <w:rPr>
          <w:rFonts w:ascii="Arial Narrow" w:hAnsi="Arial Narrow"/>
          <w:b/>
          <w:szCs w:val="24"/>
        </w:rPr>
        <w:t>:</w:t>
      </w:r>
    </w:p>
    <w:p w14:paraId="5B30A4B5" w14:textId="77777777" w:rsidR="00E81F5A" w:rsidRPr="00C95FF7" w:rsidRDefault="00E81F5A" w:rsidP="006445DF">
      <w:pPr>
        <w:spacing w:after="0" w:line="249" w:lineRule="auto"/>
        <w:ind w:left="-5"/>
        <w:rPr>
          <w:rFonts w:ascii="Arial Narrow" w:hAnsi="Arial Narrow"/>
          <w:szCs w:val="24"/>
        </w:rPr>
      </w:pPr>
    </w:p>
    <w:p w14:paraId="03AB3DA3" w14:textId="618BE1FC" w:rsidR="006203D8" w:rsidRPr="00C95FF7" w:rsidRDefault="004C55E7" w:rsidP="00DA0137">
      <w:pPr>
        <w:pStyle w:val="Prrafodelista"/>
        <w:numPr>
          <w:ilvl w:val="0"/>
          <w:numId w:val="33"/>
        </w:numPr>
        <w:spacing w:after="0" w:line="249" w:lineRule="auto"/>
        <w:ind w:hanging="357"/>
        <w:rPr>
          <w:rFonts w:ascii="Arial Narrow" w:hAnsi="Arial Narrow"/>
          <w:color w:val="auto"/>
          <w:szCs w:val="24"/>
        </w:rPr>
      </w:pPr>
      <w:r w:rsidRPr="00C95FF7">
        <w:rPr>
          <w:rFonts w:ascii="Arial Narrow" w:hAnsi="Arial Narrow"/>
          <w:szCs w:val="24"/>
        </w:rPr>
        <w:t xml:space="preserve">a realizar dicho trabajo de acuerdo con los requerimientos del artículo </w:t>
      </w:r>
      <w:r w:rsidR="00B35DB4" w:rsidRPr="00C95FF7">
        <w:rPr>
          <w:rFonts w:ascii="Arial Narrow" w:hAnsi="Arial Narrow"/>
          <w:szCs w:val="24"/>
        </w:rPr>
        <w:t>74</w:t>
      </w:r>
      <w:r w:rsidR="00B90AEB" w:rsidRPr="00C95FF7">
        <w:rPr>
          <w:rFonts w:ascii="Arial Narrow" w:hAnsi="Arial Narrow"/>
          <w:szCs w:val="24"/>
        </w:rPr>
        <w:t>.1</w:t>
      </w:r>
      <w:r w:rsidRPr="00C95FF7">
        <w:rPr>
          <w:rFonts w:ascii="Arial Narrow" w:hAnsi="Arial Narrow"/>
          <w:szCs w:val="24"/>
        </w:rPr>
        <w:t xml:space="preserve"> del Reglamento</w:t>
      </w:r>
      <w:r w:rsidR="00B90AEB" w:rsidRPr="00C95FF7">
        <w:rPr>
          <w:rFonts w:ascii="Arial Narrow" w:hAnsi="Arial Narrow"/>
          <w:szCs w:val="24"/>
        </w:rPr>
        <w:t xml:space="preserve"> (EU)</w:t>
      </w:r>
      <w:r w:rsidRPr="00C95FF7">
        <w:rPr>
          <w:rFonts w:ascii="Arial Narrow" w:hAnsi="Arial Narrow"/>
          <w:szCs w:val="24"/>
        </w:rPr>
        <w:t xml:space="preserve"> </w:t>
      </w:r>
      <w:r w:rsidR="00B35DB4" w:rsidRPr="00C95FF7">
        <w:rPr>
          <w:rFonts w:ascii="Arial Narrow" w:hAnsi="Arial Narrow"/>
          <w:szCs w:val="24"/>
        </w:rPr>
        <w:t>2021/1060</w:t>
      </w:r>
      <w:r w:rsidRPr="00C95FF7">
        <w:rPr>
          <w:rFonts w:ascii="Arial Narrow" w:hAnsi="Arial Narrow"/>
          <w:szCs w:val="24"/>
        </w:rPr>
        <w:t xml:space="preserve"> y</w:t>
      </w:r>
      <w:r w:rsidR="00B90AEB" w:rsidRPr="00C95FF7">
        <w:rPr>
          <w:rFonts w:ascii="Arial Narrow" w:hAnsi="Arial Narrow"/>
          <w:szCs w:val="24"/>
        </w:rPr>
        <w:t xml:space="preserve"> el artículo 46. Apartados del 3 al 9 del Reglamento (EU) 2021/1059</w:t>
      </w:r>
      <w:r w:rsidRPr="00C95FF7">
        <w:rPr>
          <w:rFonts w:ascii="Arial Narrow" w:hAnsi="Arial Narrow"/>
          <w:color w:val="auto"/>
          <w:szCs w:val="24"/>
        </w:rPr>
        <w:t xml:space="preserve"> </w:t>
      </w:r>
      <w:r w:rsidR="0054121A" w:rsidRPr="00C95FF7">
        <w:rPr>
          <w:rFonts w:ascii="Arial Narrow" w:hAnsi="Arial Narrow"/>
          <w:color w:val="auto"/>
          <w:szCs w:val="24"/>
        </w:rPr>
        <w:t>y las instrucciones que se incluyen junto a esta decl</w:t>
      </w:r>
      <w:r w:rsidR="004E609D">
        <w:rPr>
          <w:rFonts w:ascii="Arial Narrow" w:hAnsi="Arial Narrow"/>
          <w:color w:val="auto"/>
          <w:szCs w:val="24"/>
        </w:rPr>
        <w:t>aración;</w:t>
      </w:r>
    </w:p>
    <w:p w14:paraId="5D8A7B84" w14:textId="0DE0C8E3" w:rsidR="00E81F5A" w:rsidRPr="00C95FF7" w:rsidRDefault="00E81F5A" w:rsidP="00DA0137">
      <w:pPr>
        <w:numPr>
          <w:ilvl w:val="0"/>
          <w:numId w:val="33"/>
        </w:numPr>
        <w:spacing w:after="0"/>
        <w:ind w:hanging="357"/>
        <w:rPr>
          <w:rFonts w:ascii="Arial Narrow" w:hAnsi="Arial Narrow"/>
          <w:szCs w:val="24"/>
        </w:rPr>
      </w:pPr>
      <w:r w:rsidRPr="00C95FF7">
        <w:rPr>
          <w:rFonts w:ascii="Arial Narrow" w:hAnsi="Arial Narrow"/>
          <w:szCs w:val="24"/>
        </w:rPr>
        <w:t xml:space="preserve">a utilizar los modelos estandarizados de información y </w:t>
      </w:r>
      <w:r w:rsidRPr="00590CFE">
        <w:rPr>
          <w:rFonts w:ascii="Arial Narrow" w:hAnsi="Arial Narrow"/>
          <w:szCs w:val="24"/>
        </w:rPr>
        <w:t xml:space="preserve">control del </w:t>
      </w:r>
      <w:r w:rsidR="00C677B9" w:rsidRPr="00590CFE">
        <w:rPr>
          <w:rFonts w:ascii="Arial Narrow" w:hAnsi="Arial Narrow"/>
          <w:szCs w:val="24"/>
        </w:rPr>
        <w:t>p</w:t>
      </w:r>
      <w:r w:rsidRPr="00590CFE">
        <w:rPr>
          <w:rFonts w:ascii="Arial Narrow" w:hAnsi="Arial Narrow"/>
          <w:szCs w:val="24"/>
        </w:rPr>
        <w:t>rograma y</w:t>
      </w:r>
      <w:r w:rsidR="008471DB" w:rsidRPr="00590CFE">
        <w:rPr>
          <w:rFonts w:ascii="Arial Narrow" w:hAnsi="Arial Narrow"/>
          <w:szCs w:val="24"/>
        </w:rPr>
        <w:t>,</w:t>
      </w:r>
      <w:r w:rsidR="008471DB">
        <w:rPr>
          <w:rFonts w:ascii="Arial Narrow" w:hAnsi="Arial Narrow"/>
          <w:szCs w:val="24"/>
        </w:rPr>
        <w:t xml:space="preserve"> en su caso, de la DGFE</w:t>
      </w:r>
      <w:r w:rsidR="00590CFE">
        <w:rPr>
          <w:rFonts w:ascii="Arial Narrow" w:hAnsi="Arial Narrow"/>
          <w:szCs w:val="24"/>
        </w:rPr>
        <w:t>,</w:t>
      </w:r>
      <w:r w:rsidRPr="00C95FF7">
        <w:rPr>
          <w:rFonts w:ascii="Arial Narrow" w:hAnsi="Arial Narrow"/>
          <w:szCs w:val="24"/>
        </w:rPr>
        <w:t xml:space="preserve"> para comunicar el gasto, para documentar los controles y para confirmar los gastos subvencionables</w:t>
      </w:r>
      <w:r w:rsidR="004E609D">
        <w:rPr>
          <w:rFonts w:ascii="Arial Narrow" w:hAnsi="Arial Narrow"/>
          <w:szCs w:val="24"/>
        </w:rPr>
        <w:t>;</w:t>
      </w:r>
    </w:p>
    <w:p w14:paraId="01BC764B" w14:textId="1924934E" w:rsidR="00E81F5A" w:rsidRPr="00C95FF7" w:rsidRDefault="00E81F5A" w:rsidP="00DA0137">
      <w:pPr>
        <w:pStyle w:val="Prrafodelista"/>
        <w:numPr>
          <w:ilvl w:val="0"/>
          <w:numId w:val="33"/>
        </w:numPr>
        <w:spacing w:after="0" w:line="249" w:lineRule="auto"/>
        <w:ind w:hanging="357"/>
        <w:contextualSpacing w:val="0"/>
        <w:rPr>
          <w:rFonts w:ascii="Arial Narrow" w:hAnsi="Arial Narrow"/>
          <w:color w:val="auto"/>
          <w:szCs w:val="24"/>
        </w:rPr>
      </w:pPr>
      <w:r w:rsidRPr="00C95FF7">
        <w:rPr>
          <w:rFonts w:ascii="Arial Narrow" w:hAnsi="Arial Narrow"/>
          <w:szCs w:val="24"/>
        </w:rPr>
        <w:t xml:space="preserve">a asistir a los seminarios de control organizados por el </w:t>
      </w:r>
      <w:r w:rsidR="004E609D">
        <w:rPr>
          <w:rFonts w:ascii="Arial Narrow" w:hAnsi="Arial Narrow"/>
          <w:szCs w:val="24"/>
        </w:rPr>
        <w:t>p</w:t>
      </w:r>
      <w:r w:rsidRPr="00C95FF7">
        <w:rPr>
          <w:rFonts w:ascii="Arial Narrow" w:hAnsi="Arial Narrow"/>
          <w:szCs w:val="24"/>
        </w:rPr>
        <w:t>rograma</w:t>
      </w:r>
      <w:r w:rsidR="00195383" w:rsidRPr="00C95FF7">
        <w:rPr>
          <w:rFonts w:ascii="Arial Narrow" w:hAnsi="Arial Narrow"/>
          <w:szCs w:val="24"/>
        </w:rPr>
        <w:t xml:space="preserve"> o por la DGFE</w:t>
      </w:r>
      <w:r w:rsidR="004E609D">
        <w:rPr>
          <w:rFonts w:ascii="Arial Narrow" w:hAnsi="Arial Narrow"/>
          <w:szCs w:val="24"/>
        </w:rPr>
        <w:t>.</w:t>
      </w:r>
    </w:p>
    <w:p w14:paraId="5B685813" w14:textId="67FB031F" w:rsidR="006203D8" w:rsidRPr="00C95FF7" w:rsidRDefault="006203D8" w:rsidP="006445DF">
      <w:pPr>
        <w:spacing w:after="0" w:line="259" w:lineRule="auto"/>
        <w:ind w:left="0" w:firstLine="0"/>
        <w:jc w:val="left"/>
        <w:rPr>
          <w:rFonts w:ascii="Arial Narrow" w:hAnsi="Arial Narrow"/>
          <w:szCs w:val="24"/>
        </w:rPr>
      </w:pPr>
    </w:p>
    <w:p w14:paraId="76C8B542" w14:textId="66C82CD5" w:rsidR="006819EE" w:rsidRDefault="006819EE" w:rsidP="006445DF">
      <w:pPr>
        <w:spacing w:after="0"/>
        <w:ind w:left="-6" w:hanging="11"/>
        <w:rPr>
          <w:rFonts w:ascii="Arial Narrow" w:hAnsi="Arial Narrow"/>
          <w:b/>
          <w:szCs w:val="24"/>
          <w:lang w:val="es-ES_tradnl"/>
        </w:rPr>
      </w:pPr>
      <w:r w:rsidRPr="00C95FF7">
        <w:rPr>
          <w:rFonts w:ascii="Arial Narrow" w:hAnsi="Arial Narrow"/>
          <w:szCs w:val="24"/>
          <w:lang w:val="es-ES_tradnl"/>
        </w:rPr>
        <w:t xml:space="preserve">Asimismo, </w:t>
      </w:r>
      <w:r w:rsidRPr="00C95FF7">
        <w:rPr>
          <w:rFonts w:ascii="Arial Narrow" w:hAnsi="Arial Narrow"/>
          <w:b/>
          <w:szCs w:val="24"/>
          <w:lang w:val="es-ES_tradnl"/>
        </w:rPr>
        <w:t>declaro:</w:t>
      </w:r>
    </w:p>
    <w:p w14:paraId="286CE676" w14:textId="77777777" w:rsidR="00093971" w:rsidRPr="00C95FF7" w:rsidRDefault="00093971" w:rsidP="006445DF">
      <w:pPr>
        <w:spacing w:after="0"/>
        <w:ind w:left="-6" w:hanging="11"/>
        <w:rPr>
          <w:rFonts w:ascii="Arial Narrow" w:hAnsi="Arial Narrow"/>
          <w:szCs w:val="24"/>
          <w:lang w:val="es-ES_tradnl"/>
        </w:rPr>
      </w:pPr>
    </w:p>
    <w:p w14:paraId="77424977" w14:textId="056FD41D" w:rsidR="00E81F5A" w:rsidRPr="00C95FF7" w:rsidRDefault="00AE3086" w:rsidP="001227CC">
      <w:pPr>
        <w:spacing w:after="0"/>
        <w:ind w:left="426" w:firstLine="0"/>
        <w:rPr>
          <w:rFonts w:ascii="Arial Narrow" w:hAnsi="Arial Narrow"/>
          <w:szCs w:val="24"/>
        </w:rPr>
      </w:pPr>
      <w:r w:rsidRPr="00C95FF7">
        <w:rPr>
          <w:rFonts w:ascii="Arial Narrow" w:eastAsia="Times New Roman" w:hAnsi="Arial Narrow"/>
          <w:color w:val="auto"/>
          <w:szCs w:val="24"/>
          <w:lang w:val="en-GB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C95FF7">
        <w:rPr>
          <w:rFonts w:ascii="Arial Narrow" w:eastAsia="Times New Roman" w:hAnsi="Arial Narrow"/>
          <w:color w:val="auto"/>
          <w:szCs w:val="24"/>
        </w:rPr>
        <w:instrText xml:space="preserve"> FORMCHECKBOX </w:instrText>
      </w:r>
      <w:r w:rsidR="00C13145">
        <w:rPr>
          <w:rFonts w:ascii="Arial Narrow" w:eastAsia="Times New Roman" w:hAnsi="Arial Narrow"/>
          <w:color w:val="auto"/>
          <w:szCs w:val="24"/>
          <w:lang w:val="en-GB"/>
        </w:rPr>
      </w:r>
      <w:r w:rsidR="00C13145">
        <w:rPr>
          <w:rFonts w:ascii="Arial Narrow" w:eastAsia="Times New Roman" w:hAnsi="Arial Narrow"/>
          <w:color w:val="auto"/>
          <w:szCs w:val="24"/>
          <w:lang w:val="en-GB"/>
        </w:rPr>
        <w:fldChar w:fldCharType="separate"/>
      </w:r>
      <w:r w:rsidRPr="00C95FF7">
        <w:rPr>
          <w:rFonts w:ascii="Arial Narrow" w:eastAsia="Times New Roman" w:hAnsi="Arial Narrow"/>
          <w:color w:val="auto"/>
          <w:szCs w:val="24"/>
          <w:lang w:val="en-GB"/>
        </w:rPr>
        <w:fldChar w:fldCharType="end"/>
      </w:r>
      <w:r w:rsidRPr="00C95FF7">
        <w:rPr>
          <w:rFonts w:ascii="Arial Narrow" w:eastAsia="Times New Roman" w:hAnsi="Arial Narrow"/>
          <w:color w:val="auto"/>
          <w:szCs w:val="24"/>
        </w:rPr>
        <w:t xml:space="preserve"> </w:t>
      </w:r>
      <w:r w:rsidR="00C677B9">
        <w:rPr>
          <w:rFonts w:ascii="Arial Narrow" w:eastAsia="Times New Roman" w:hAnsi="Arial Narrow"/>
          <w:color w:val="auto"/>
          <w:szCs w:val="24"/>
        </w:rPr>
        <w:t xml:space="preserve">  </w:t>
      </w:r>
      <w:r w:rsidR="00E81F5A" w:rsidRPr="00C95FF7">
        <w:rPr>
          <w:rFonts w:ascii="Arial Narrow" w:hAnsi="Arial Narrow"/>
          <w:szCs w:val="24"/>
        </w:rPr>
        <w:t>Estar inscrito en el ROAC</w:t>
      </w:r>
      <w:r w:rsidR="002D4374" w:rsidRPr="00C95FF7">
        <w:rPr>
          <w:rStyle w:val="Refdenotaalpie"/>
          <w:rFonts w:ascii="Arial Narrow" w:hAnsi="Arial Narrow"/>
          <w:sz w:val="24"/>
          <w:szCs w:val="24"/>
        </w:rPr>
        <w:footnoteReference w:id="1"/>
      </w:r>
      <w:r w:rsidR="00E81F5A" w:rsidRPr="00C95FF7">
        <w:rPr>
          <w:rFonts w:ascii="Arial Narrow" w:hAnsi="Arial Narrow"/>
          <w:szCs w:val="24"/>
        </w:rPr>
        <w:t xml:space="preserve"> con número</w:t>
      </w:r>
      <w:r w:rsidR="003D30D6" w:rsidRPr="00C95FF7">
        <w:rPr>
          <w:rFonts w:ascii="Arial Narrow" w:hAnsi="Arial Narrow"/>
          <w:szCs w:val="24"/>
        </w:rPr>
        <w:t xml:space="preserve"> ___________________</w:t>
      </w:r>
    </w:p>
    <w:p w14:paraId="0CDE966C" w14:textId="429D4FA8" w:rsidR="006819EE" w:rsidRPr="00C95FF7" w:rsidRDefault="00AE3086" w:rsidP="001227CC">
      <w:pPr>
        <w:spacing w:after="0"/>
        <w:ind w:left="426" w:firstLine="0"/>
        <w:rPr>
          <w:rFonts w:ascii="Arial Narrow" w:hAnsi="Arial Narrow"/>
          <w:szCs w:val="24"/>
        </w:rPr>
      </w:pPr>
      <w:r w:rsidRPr="00C95FF7">
        <w:rPr>
          <w:rFonts w:ascii="Arial Narrow" w:eastAsia="Times New Roman" w:hAnsi="Arial Narrow"/>
          <w:color w:val="auto"/>
          <w:szCs w:val="24"/>
          <w:lang w:val="en-GB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C95FF7">
        <w:rPr>
          <w:rFonts w:ascii="Arial Narrow" w:eastAsia="Times New Roman" w:hAnsi="Arial Narrow"/>
          <w:color w:val="auto"/>
          <w:szCs w:val="24"/>
        </w:rPr>
        <w:instrText xml:space="preserve"> FORMCHECKBOX </w:instrText>
      </w:r>
      <w:r w:rsidR="00C13145">
        <w:rPr>
          <w:rFonts w:ascii="Arial Narrow" w:eastAsia="Times New Roman" w:hAnsi="Arial Narrow"/>
          <w:color w:val="auto"/>
          <w:szCs w:val="24"/>
          <w:lang w:val="en-GB"/>
        </w:rPr>
      </w:r>
      <w:r w:rsidR="00C13145">
        <w:rPr>
          <w:rFonts w:ascii="Arial Narrow" w:eastAsia="Times New Roman" w:hAnsi="Arial Narrow"/>
          <w:color w:val="auto"/>
          <w:szCs w:val="24"/>
          <w:lang w:val="en-GB"/>
        </w:rPr>
        <w:fldChar w:fldCharType="separate"/>
      </w:r>
      <w:r w:rsidRPr="00C95FF7">
        <w:rPr>
          <w:rFonts w:ascii="Arial Narrow" w:eastAsia="Times New Roman" w:hAnsi="Arial Narrow"/>
          <w:color w:val="auto"/>
          <w:szCs w:val="24"/>
          <w:lang w:val="en-GB"/>
        </w:rPr>
        <w:fldChar w:fldCharType="end"/>
      </w:r>
      <w:r w:rsidRPr="00C95FF7">
        <w:rPr>
          <w:rFonts w:ascii="Arial Narrow" w:hAnsi="Arial Narrow"/>
          <w:szCs w:val="24"/>
        </w:rPr>
        <w:t xml:space="preserve"> </w:t>
      </w:r>
      <w:r w:rsidR="00C677B9">
        <w:rPr>
          <w:rFonts w:ascii="Arial Narrow" w:hAnsi="Arial Narrow"/>
          <w:szCs w:val="24"/>
        </w:rPr>
        <w:t xml:space="preserve">  </w:t>
      </w:r>
      <w:r w:rsidRPr="00C95FF7">
        <w:rPr>
          <w:rFonts w:ascii="Arial Narrow" w:hAnsi="Arial Narrow"/>
          <w:szCs w:val="24"/>
        </w:rPr>
        <w:t>T</w:t>
      </w:r>
      <w:r w:rsidR="006819EE" w:rsidRPr="00C95FF7">
        <w:rPr>
          <w:rFonts w:ascii="Arial Narrow" w:hAnsi="Arial Narrow"/>
          <w:szCs w:val="24"/>
        </w:rPr>
        <w:t xml:space="preserve">ener un conocimiento suficiente de la lengua del </w:t>
      </w:r>
      <w:r w:rsidR="00C677B9">
        <w:rPr>
          <w:rFonts w:ascii="Arial Narrow" w:hAnsi="Arial Narrow"/>
          <w:szCs w:val="24"/>
        </w:rPr>
        <w:t>p</w:t>
      </w:r>
      <w:r w:rsidR="006819EE" w:rsidRPr="00C95FF7">
        <w:rPr>
          <w:rFonts w:ascii="Arial Narrow" w:hAnsi="Arial Narrow"/>
          <w:szCs w:val="24"/>
        </w:rPr>
        <w:t>rograma al objeto de leer y comprender los documentos relevantes y cumplimentar adecuadamente la documentación de control.</w:t>
      </w:r>
    </w:p>
    <w:p w14:paraId="04936801" w14:textId="03E7931F" w:rsidR="006819EE" w:rsidRPr="00C95FF7" w:rsidRDefault="00AE3086" w:rsidP="006445DF">
      <w:pPr>
        <w:spacing w:after="0"/>
        <w:ind w:left="-6" w:hanging="11"/>
        <w:rPr>
          <w:rFonts w:ascii="Arial Narrow" w:hAnsi="Arial Narrow"/>
          <w:szCs w:val="24"/>
        </w:rPr>
      </w:pPr>
      <w:r w:rsidRPr="00C95FF7" w:rsidDel="00AE3086">
        <w:rPr>
          <w:rFonts w:ascii="Arial Narrow" w:hAnsi="Arial Narrow"/>
          <w:szCs w:val="24"/>
        </w:rPr>
        <w:t xml:space="preserve"> </w:t>
      </w:r>
    </w:p>
    <w:p w14:paraId="2609976D" w14:textId="77777777" w:rsidR="006819EE" w:rsidRPr="00C95FF7" w:rsidRDefault="006819EE" w:rsidP="001227CC">
      <w:pPr>
        <w:spacing w:after="0" w:line="259" w:lineRule="auto"/>
        <w:ind w:left="0" w:firstLine="0"/>
        <w:jc w:val="left"/>
        <w:rPr>
          <w:rFonts w:ascii="Arial Narrow" w:hAnsi="Arial Narrow"/>
          <w:szCs w:val="24"/>
        </w:rPr>
      </w:pPr>
      <w:r w:rsidRPr="00C95FF7">
        <w:rPr>
          <w:rFonts w:ascii="Arial Narrow" w:hAnsi="Arial Narrow"/>
          <w:szCs w:val="24"/>
        </w:rPr>
        <w:t>Fecha y firma</w:t>
      </w:r>
    </w:p>
    <w:p w14:paraId="5902F8C1" w14:textId="77777777" w:rsidR="006819EE" w:rsidRPr="00C95FF7" w:rsidRDefault="006819EE" w:rsidP="006445DF">
      <w:pPr>
        <w:spacing w:after="0"/>
        <w:ind w:left="-6" w:hanging="11"/>
        <w:rPr>
          <w:rFonts w:ascii="Arial Narrow" w:hAnsi="Arial Narrow"/>
          <w:szCs w:val="24"/>
        </w:rPr>
      </w:pPr>
    </w:p>
    <w:p w14:paraId="620DDAE1" w14:textId="2F8F981B" w:rsidR="006819EE" w:rsidRDefault="006819EE" w:rsidP="006445DF">
      <w:pPr>
        <w:spacing w:after="0"/>
        <w:ind w:left="-6" w:hanging="11"/>
        <w:rPr>
          <w:rFonts w:ascii="Arial Narrow" w:hAnsi="Arial Narrow"/>
          <w:szCs w:val="24"/>
          <w:lang w:val="es-ES_tradnl"/>
        </w:rPr>
      </w:pPr>
    </w:p>
    <w:p w14:paraId="32CB1076" w14:textId="77777777" w:rsidR="005E3624" w:rsidRPr="00C95FF7" w:rsidRDefault="005E3624" w:rsidP="006445DF">
      <w:pPr>
        <w:spacing w:after="0"/>
        <w:ind w:left="-6" w:hanging="11"/>
        <w:rPr>
          <w:rFonts w:ascii="Arial Narrow" w:hAnsi="Arial Narrow"/>
          <w:szCs w:val="24"/>
          <w:lang w:val="es-ES_tradnl"/>
        </w:rPr>
      </w:pPr>
    </w:p>
    <w:p w14:paraId="4892D09D" w14:textId="77777777" w:rsidR="006819EE" w:rsidRPr="00C95FF7" w:rsidRDefault="006819EE" w:rsidP="006445DF">
      <w:pPr>
        <w:spacing w:after="0"/>
        <w:ind w:left="-6" w:hanging="11"/>
        <w:rPr>
          <w:rFonts w:ascii="Arial Narrow" w:hAnsi="Arial Narrow"/>
          <w:b/>
          <w:szCs w:val="24"/>
        </w:rPr>
      </w:pPr>
    </w:p>
    <w:p w14:paraId="274EB6E3" w14:textId="77777777" w:rsidR="00E81F5A" w:rsidRPr="00C95FF7" w:rsidRDefault="00E81F5A" w:rsidP="006445DF">
      <w:pPr>
        <w:spacing w:after="0"/>
        <w:ind w:left="-6" w:hanging="11"/>
        <w:rPr>
          <w:rFonts w:ascii="Arial Narrow" w:hAnsi="Arial Narrow"/>
          <w:b/>
          <w:szCs w:val="24"/>
        </w:rPr>
      </w:pPr>
      <w:r w:rsidRPr="00C95FF7">
        <w:rPr>
          <w:rFonts w:ascii="Arial Narrow" w:hAnsi="Arial Narrow"/>
          <w:b/>
          <w:szCs w:val="24"/>
        </w:rPr>
        <w:t>ESTE DOCUMENTO ES UN MODELO OFICIAL Y NO SE PUEDE MODIFICAR; SOLO CUMPLIMENTAR.</w:t>
      </w:r>
    </w:p>
    <w:p w14:paraId="05A3A447" w14:textId="77777777" w:rsidR="006819EE" w:rsidRPr="00C95FF7" w:rsidRDefault="006819EE" w:rsidP="006445DF">
      <w:pPr>
        <w:spacing w:after="0" w:line="259" w:lineRule="auto"/>
        <w:ind w:left="0" w:firstLine="0"/>
        <w:jc w:val="left"/>
        <w:rPr>
          <w:rFonts w:ascii="Arial Narrow" w:hAnsi="Arial Narrow"/>
          <w:szCs w:val="24"/>
        </w:rPr>
      </w:pPr>
    </w:p>
    <w:p w14:paraId="493C4845" w14:textId="12E924EB" w:rsidR="003B74E1" w:rsidRPr="00C95FF7" w:rsidRDefault="003B74E1" w:rsidP="006445DF">
      <w:pPr>
        <w:spacing w:after="0" w:line="259" w:lineRule="auto"/>
        <w:ind w:left="0" w:firstLine="0"/>
        <w:jc w:val="left"/>
        <w:rPr>
          <w:rFonts w:ascii="Arial Narrow" w:hAnsi="Arial Narrow"/>
          <w:szCs w:val="24"/>
        </w:rPr>
      </w:pPr>
      <w:r w:rsidRPr="00C95FF7">
        <w:rPr>
          <w:rFonts w:ascii="Arial Narrow" w:hAnsi="Arial Narrow"/>
          <w:szCs w:val="24"/>
        </w:rPr>
        <w:br w:type="page"/>
      </w:r>
    </w:p>
    <w:p w14:paraId="7996665A" w14:textId="77777777" w:rsidR="00B01CD3" w:rsidRDefault="00B01CD3" w:rsidP="006445DF">
      <w:pPr>
        <w:spacing w:after="0" w:line="259" w:lineRule="auto"/>
        <w:ind w:left="0" w:firstLine="0"/>
        <w:jc w:val="center"/>
        <w:rPr>
          <w:rFonts w:ascii="Arial Narrow" w:hAnsi="Arial Narrow"/>
          <w:b/>
          <w:szCs w:val="24"/>
          <w:u w:val="single"/>
        </w:rPr>
      </w:pPr>
    </w:p>
    <w:p w14:paraId="5F8AC70B" w14:textId="4BEA60F5" w:rsidR="0054121A" w:rsidRPr="00C95FF7" w:rsidRDefault="0054121A" w:rsidP="006445DF">
      <w:pPr>
        <w:spacing w:after="0" w:line="259" w:lineRule="auto"/>
        <w:ind w:left="0" w:firstLine="0"/>
        <w:jc w:val="center"/>
        <w:rPr>
          <w:rFonts w:ascii="Arial Narrow" w:hAnsi="Arial Narrow"/>
          <w:b/>
          <w:szCs w:val="24"/>
          <w:u w:val="single"/>
        </w:rPr>
      </w:pPr>
      <w:r w:rsidRPr="00C95FF7">
        <w:rPr>
          <w:rFonts w:ascii="Arial Narrow" w:hAnsi="Arial Narrow"/>
          <w:b/>
          <w:szCs w:val="24"/>
          <w:u w:val="single"/>
        </w:rPr>
        <w:t>INSTRUCCIONES PARA REALIZAR EL TRABAJO DE VERIFICACIÓN</w:t>
      </w:r>
    </w:p>
    <w:p w14:paraId="5D5E2AFD" w14:textId="65E28D50" w:rsidR="006819EE" w:rsidRPr="00C95FF7" w:rsidRDefault="006819EE" w:rsidP="006445DF">
      <w:pPr>
        <w:autoSpaceDE w:val="0"/>
        <w:autoSpaceDN w:val="0"/>
        <w:adjustRightInd w:val="0"/>
        <w:spacing w:after="0"/>
        <w:ind w:left="0" w:firstLine="0"/>
        <w:rPr>
          <w:rFonts w:ascii="Arial Narrow" w:hAnsi="Arial Narrow"/>
          <w:szCs w:val="24"/>
        </w:rPr>
      </w:pPr>
    </w:p>
    <w:p w14:paraId="6E97745D" w14:textId="3EE0828C" w:rsidR="006819EE" w:rsidRPr="00C95FF7" w:rsidRDefault="00175AD4" w:rsidP="006445DF">
      <w:pPr>
        <w:autoSpaceDE w:val="0"/>
        <w:autoSpaceDN w:val="0"/>
        <w:adjustRightInd w:val="0"/>
        <w:spacing w:after="0"/>
        <w:ind w:left="0"/>
        <w:rPr>
          <w:rFonts w:ascii="Arial Narrow" w:hAnsi="Arial Narrow"/>
          <w:szCs w:val="24"/>
        </w:rPr>
      </w:pPr>
      <w:r w:rsidRPr="00C95FF7">
        <w:rPr>
          <w:rFonts w:ascii="Arial Narrow" w:hAnsi="Arial Narrow"/>
          <w:bCs/>
          <w:szCs w:val="24"/>
        </w:rPr>
        <w:t>La Dirección General de Fondos Europeos</w:t>
      </w:r>
      <w:r w:rsidR="00461C71" w:rsidRPr="00C95FF7">
        <w:rPr>
          <w:rFonts w:ascii="Arial Narrow" w:hAnsi="Arial Narrow"/>
          <w:bCs/>
          <w:szCs w:val="24"/>
        </w:rPr>
        <w:t xml:space="preserve"> (DGFE)</w:t>
      </w:r>
      <w:r w:rsidRPr="00C95FF7">
        <w:rPr>
          <w:rFonts w:ascii="Arial Narrow" w:hAnsi="Arial Narrow"/>
          <w:bCs/>
          <w:szCs w:val="24"/>
        </w:rPr>
        <w:t xml:space="preserve">, </w:t>
      </w:r>
      <w:r w:rsidR="006819EE" w:rsidRPr="00C95FF7">
        <w:rPr>
          <w:rFonts w:ascii="Arial Narrow" w:hAnsi="Arial Narrow"/>
          <w:bCs/>
          <w:szCs w:val="24"/>
        </w:rPr>
        <w:t xml:space="preserve">como responsable de las verificaciones </w:t>
      </w:r>
      <w:r w:rsidRPr="00C95FF7">
        <w:rPr>
          <w:rFonts w:ascii="Arial Narrow" w:hAnsi="Arial Narrow"/>
          <w:bCs/>
          <w:szCs w:val="24"/>
        </w:rPr>
        <w:t>a que hacen referencia los artículos 74, apartado 1, letra a) del Reglamento 2021/1060 y 46, apartados 7 y 8 del Reglamento 2021/1059</w:t>
      </w:r>
      <w:r w:rsidR="006819EE" w:rsidRPr="00C95FF7">
        <w:rPr>
          <w:rFonts w:ascii="Arial Narrow" w:hAnsi="Arial Narrow"/>
          <w:bCs/>
          <w:szCs w:val="24"/>
        </w:rPr>
        <w:t xml:space="preserve">, es </w:t>
      </w:r>
      <w:r w:rsidRPr="00C95FF7">
        <w:rPr>
          <w:rFonts w:ascii="Arial Narrow" w:hAnsi="Arial Narrow"/>
          <w:bCs/>
          <w:szCs w:val="24"/>
        </w:rPr>
        <w:t xml:space="preserve">la encargada </w:t>
      </w:r>
      <w:r w:rsidR="006819EE" w:rsidRPr="00C95FF7">
        <w:rPr>
          <w:rFonts w:ascii="Arial Narrow" w:hAnsi="Arial Narrow"/>
          <w:bCs/>
          <w:szCs w:val="24"/>
        </w:rPr>
        <w:t xml:space="preserve">de designar </w:t>
      </w:r>
      <w:r w:rsidRPr="00C95FF7">
        <w:rPr>
          <w:rFonts w:ascii="Arial Narrow" w:hAnsi="Arial Narrow"/>
          <w:bCs/>
          <w:szCs w:val="24"/>
        </w:rPr>
        <w:t>a los controladores.</w:t>
      </w:r>
      <w:r w:rsidR="006819EE" w:rsidRPr="00C95FF7">
        <w:rPr>
          <w:rFonts w:ascii="Arial Narrow" w:hAnsi="Arial Narrow"/>
          <w:bCs/>
          <w:szCs w:val="24"/>
        </w:rPr>
        <w:t xml:space="preserve"> </w:t>
      </w:r>
    </w:p>
    <w:p w14:paraId="61E473DD" w14:textId="77777777" w:rsidR="006819EE" w:rsidRPr="00C95FF7" w:rsidRDefault="006819EE" w:rsidP="006445DF">
      <w:pPr>
        <w:spacing w:after="0" w:line="259" w:lineRule="auto"/>
        <w:ind w:left="0" w:firstLine="0"/>
        <w:jc w:val="left"/>
        <w:rPr>
          <w:rFonts w:ascii="Arial Narrow" w:hAnsi="Arial Narrow"/>
          <w:szCs w:val="24"/>
        </w:rPr>
      </w:pPr>
    </w:p>
    <w:p w14:paraId="143DD3E2" w14:textId="77777777" w:rsidR="006819EE" w:rsidRPr="00C95FF7" w:rsidRDefault="006819EE" w:rsidP="006445DF">
      <w:pPr>
        <w:spacing w:after="0" w:line="249" w:lineRule="auto"/>
        <w:ind w:left="-5"/>
        <w:rPr>
          <w:rFonts w:ascii="Arial Narrow" w:hAnsi="Arial Narrow"/>
          <w:szCs w:val="24"/>
        </w:rPr>
      </w:pPr>
      <w:r w:rsidRPr="00C95FF7">
        <w:rPr>
          <w:rFonts w:ascii="Arial Narrow" w:hAnsi="Arial Narrow"/>
          <w:szCs w:val="24"/>
        </w:rPr>
        <w:t xml:space="preserve">El contenido del trabajo de verificación cubrirá los siguientes aspectos: </w:t>
      </w:r>
    </w:p>
    <w:p w14:paraId="22F63C7A" w14:textId="77777777" w:rsidR="006819EE" w:rsidRPr="00C95FF7" w:rsidRDefault="006819EE" w:rsidP="006445DF">
      <w:pPr>
        <w:spacing w:after="0" w:line="259" w:lineRule="auto"/>
        <w:ind w:left="0" w:firstLine="0"/>
        <w:jc w:val="left"/>
        <w:rPr>
          <w:rFonts w:ascii="Arial Narrow" w:hAnsi="Arial Narrow"/>
          <w:szCs w:val="24"/>
        </w:rPr>
      </w:pPr>
      <w:r w:rsidRPr="00C95FF7">
        <w:rPr>
          <w:rFonts w:ascii="Arial Narrow" w:hAnsi="Arial Narrow"/>
          <w:szCs w:val="24"/>
        </w:rPr>
        <w:t xml:space="preserve"> </w:t>
      </w:r>
    </w:p>
    <w:p w14:paraId="5B7AD0B6" w14:textId="1B10CB4F" w:rsidR="006819EE" w:rsidRPr="00EC681D" w:rsidRDefault="006819EE" w:rsidP="00EC681D">
      <w:pPr>
        <w:pStyle w:val="Prrafodelista"/>
        <w:numPr>
          <w:ilvl w:val="0"/>
          <w:numId w:val="95"/>
        </w:numPr>
        <w:spacing w:after="0" w:line="249" w:lineRule="auto"/>
        <w:ind w:left="851"/>
        <w:rPr>
          <w:rFonts w:ascii="Arial Narrow" w:hAnsi="Arial Narrow"/>
          <w:szCs w:val="24"/>
        </w:rPr>
      </w:pPr>
      <w:r w:rsidRPr="00EC681D">
        <w:rPr>
          <w:rFonts w:ascii="Arial Narrow" w:hAnsi="Arial Narrow"/>
          <w:szCs w:val="24"/>
        </w:rPr>
        <w:t>la conformidad de los bienes y servicios entregados con el proyecto aprobado</w:t>
      </w:r>
      <w:r w:rsidR="00EC681D">
        <w:rPr>
          <w:rFonts w:ascii="Arial Narrow" w:hAnsi="Arial Narrow"/>
          <w:szCs w:val="24"/>
        </w:rPr>
        <w:t>;</w:t>
      </w:r>
      <w:r w:rsidRPr="00EC681D">
        <w:rPr>
          <w:rFonts w:ascii="Arial Narrow" w:hAnsi="Arial Narrow"/>
          <w:szCs w:val="24"/>
        </w:rPr>
        <w:t xml:space="preserve">  </w:t>
      </w:r>
    </w:p>
    <w:p w14:paraId="11A5BF65" w14:textId="175FEFC1" w:rsidR="006819EE" w:rsidRPr="00EC681D" w:rsidRDefault="006819EE" w:rsidP="00EC681D">
      <w:pPr>
        <w:pStyle w:val="Prrafodelista"/>
        <w:numPr>
          <w:ilvl w:val="0"/>
          <w:numId w:val="95"/>
        </w:numPr>
        <w:spacing w:after="0" w:line="249" w:lineRule="auto"/>
        <w:ind w:left="851"/>
        <w:rPr>
          <w:rFonts w:ascii="Arial Narrow" w:hAnsi="Arial Narrow"/>
          <w:szCs w:val="24"/>
        </w:rPr>
      </w:pPr>
      <w:r w:rsidRPr="00EC681D">
        <w:rPr>
          <w:rFonts w:ascii="Arial Narrow" w:hAnsi="Arial Narrow"/>
          <w:szCs w:val="24"/>
        </w:rPr>
        <w:t>la veracidad del gasto declarado en concepto de operaciones o partes de operaciones realizadas</w:t>
      </w:r>
      <w:r w:rsidR="00EC681D">
        <w:rPr>
          <w:rFonts w:ascii="Arial Narrow" w:hAnsi="Arial Narrow"/>
          <w:szCs w:val="24"/>
        </w:rPr>
        <w:t>;</w:t>
      </w:r>
      <w:r w:rsidRPr="00EC681D">
        <w:rPr>
          <w:rFonts w:ascii="Arial Narrow" w:hAnsi="Arial Narrow"/>
          <w:szCs w:val="24"/>
        </w:rPr>
        <w:t xml:space="preserve">  </w:t>
      </w:r>
    </w:p>
    <w:p w14:paraId="1EAC4109" w14:textId="22AABA00" w:rsidR="006819EE" w:rsidRPr="00EC681D" w:rsidRDefault="006819EE" w:rsidP="00EC681D">
      <w:pPr>
        <w:pStyle w:val="Prrafodelista"/>
        <w:numPr>
          <w:ilvl w:val="0"/>
          <w:numId w:val="95"/>
        </w:numPr>
        <w:spacing w:after="0" w:line="249" w:lineRule="auto"/>
        <w:ind w:left="851"/>
        <w:rPr>
          <w:rFonts w:ascii="Arial Narrow" w:hAnsi="Arial Narrow"/>
          <w:szCs w:val="24"/>
        </w:rPr>
      </w:pPr>
      <w:r w:rsidRPr="00EC681D">
        <w:rPr>
          <w:rFonts w:ascii="Arial Narrow" w:hAnsi="Arial Narrow"/>
          <w:szCs w:val="24"/>
        </w:rPr>
        <w:t xml:space="preserve">la conformidad del gasto y de las operaciones, o partes de operaciones conexas, con las normas </w:t>
      </w:r>
      <w:r w:rsidR="00590CFE" w:rsidRPr="00EC681D">
        <w:rPr>
          <w:rFonts w:ascii="Arial Narrow" w:hAnsi="Arial Narrow"/>
          <w:szCs w:val="24"/>
        </w:rPr>
        <w:t>de la UE</w:t>
      </w:r>
      <w:r w:rsidRPr="00EC681D">
        <w:rPr>
          <w:rFonts w:ascii="Arial Narrow" w:hAnsi="Arial Narrow"/>
          <w:szCs w:val="24"/>
        </w:rPr>
        <w:t xml:space="preserve"> y nacionales. </w:t>
      </w:r>
    </w:p>
    <w:p w14:paraId="3F541F30" w14:textId="77777777" w:rsidR="006819EE" w:rsidRPr="00C95FF7" w:rsidRDefault="006819EE" w:rsidP="006445DF">
      <w:pPr>
        <w:autoSpaceDE w:val="0"/>
        <w:autoSpaceDN w:val="0"/>
        <w:adjustRightInd w:val="0"/>
        <w:spacing w:after="0"/>
        <w:ind w:left="0" w:firstLine="0"/>
        <w:rPr>
          <w:rFonts w:ascii="Arial Narrow" w:hAnsi="Arial Narrow"/>
          <w:szCs w:val="24"/>
        </w:rPr>
      </w:pPr>
    </w:p>
    <w:p w14:paraId="0EDE6F52" w14:textId="60132888" w:rsidR="00B90AEB" w:rsidRDefault="00B90AEB" w:rsidP="00590CFE">
      <w:pPr>
        <w:pStyle w:val="Prrafodelista"/>
        <w:numPr>
          <w:ilvl w:val="0"/>
          <w:numId w:val="32"/>
        </w:numPr>
        <w:spacing w:after="0"/>
        <w:ind w:left="426"/>
        <w:rPr>
          <w:rFonts w:ascii="Arial Narrow" w:hAnsi="Arial Narrow"/>
          <w:b/>
          <w:szCs w:val="24"/>
        </w:rPr>
      </w:pPr>
      <w:r w:rsidRPr="00C95FF7">
        <w:rPr>
          <w:rFonts w:ascii="Arial Narrow" w:hAnsi="Arial Narrow"/>
          <w:b/>
          <w:szCs w:val="24"/>
        </w:rPr>
        <w:t>PROCEDIMIENTO</w:t>
      </w:r>
    </w:p>
    <w:p w14:paraId="5A06C4E4" w14:textId="77777777" w:rsidR="00EC681D" w:rsidRPr="00EC681D" w:rsidRDefault="00EC681D" w:rsidP="00EC681D">
      <w:pPr>
        <w:spacing w:after="0"/>
        <w:rPr>
          <w:rFonts w:ascii="Arial Narrow" w:hAnsi="Arial Narrow"/>
          <w:b/>
          <w:szCs w:val="24"/>
        </w:rPr>
      </w:pPr>
    </w:p>
    <w:p w14:paraId="06614F38" w14:textId="0998B0DD" w:rsidR="00B90AEB" w:rsidRPr="00C95FF7" w:rsidRDefault="00B90AEB" w:rsidP="006445DF">
      <w:pPr>
        <w:spacing w:after="0"/>
        <w:ind w:left="0"/>
        <w:rPr>
          <w:rFonts w:ascii="Arial Narrow" w:hAnsi="Arial Narrow"/>
          <w:bCs/>
          <w:szCs w:val="24"/>
        </w:rPr>
      </w:pPr>
      <w:r w:rsidRPr="00C95FF7">
        <w:rPr>
          <w:rFonts w:ascii="Arial Narrow" w:hAnsi="Arial Narrow"/>
          <w:bCs/>
          <w:szCs w:val="24"/>
        </w:rPr>
        <w:t xml:space="preserve">Los procedimientos de verificación realizados por el </w:t>
      </w:r>
      <w:r w:rsidR="00EC681D">
        <w:rPr>
          <w:rFonts w:ascii="Arial Narrow" w:hAnsi="Arial Narrow"/>
          <w:bCs/>
          <w:szCs w:val="24"/>
        </w:rPr>
        <w:t>c</w:t>
      </w:r>
      <w:r w:rsidRPr="00C95FF7">
        <w:rPr>
          <w:rFonts w:ascii="Arial Narrow" w:hAnsi="Arial Narrow"/>
          <w:bCs/>
          <w:szCs w:val="24"/>
        </w:rPr>
        <w:t>ontrolador se llevarán a cabo a través de verificaciones administrativas y verificaciones sobre el terreno (</w:t>
      </w:r>
      <w:r w:rsidRPr="00C95FF7">
        <w:rPr>
          <w:rFonts w:ascii="Arial Narrow" w:hAnsi="Arial Narrow"/>
          <w:bCs/>
          <w:i/>
          <w:szCs w:val="24"/>
        </w:rPr>
        <w:t>in situ</w:t>
      </w:r>
      <w:r w:rsidRPr="00C95FF7">
        <w:rPr>
          <w:rFonts w:ascii="Arial Narrow" w:hAnsi="Arial Narrow"/>
          <w:bCs/>
          <w:szCs w:val="24"/>
        </w:rPr>
        <w:t>).</w:t>
      </w:r>
    </w:p>
    <w:p w14:paraId="5E28D42F" w14:textId="77777777" w:rsidR="00B90AEB" w:rsidRPr="00C95FF7" w:rsidRDefault="00B90AEB" w:rsidP="006445DF">
      <w:pPr>
        <w:spacing w:after="0"/>
        <w:ind w:left="0"/>
        <w:rPr>
          <w:rFonts w:ascii="Arial Narrow" w:hAnsi="Arial Narrow"/>
          <w:bCs/>
          <w:szCs w:val="24"/>
        </w:rPr>
      </w:pPr>
    </w:p>
    <w:p w14:paraId="5F60FBCB" w14:textId="51D4A137" w:rsidR="00B90AEB" w:rsidRDefault="00B90AEB" w:rsidP="006445DF">
      <w:pPr>
        <w:spacing w:after="0"/>
        <w:ind w:left="0"/>
        <w:rPr>
          <w:rFonts w:ascii="Arial Narrow" w:hAnsi="Arial Narrow"/>
          <w:bCs/>
          <w:szCs w:val="24"/>
        </w:rPr>
      </w:pPr>
      <w:r w:rsidRPr="00C95FF7">
        <w:rPr>
          <w:rFonts w:ascii="Arial Narrow" w:hAnsi="Arial Narrow"/>
          <w:b/>
          <w:bCs/>
          <w:szCs w:val="24"/>
        </w:rPr>
        <w:t>Verificaciones administrativas</w:t>
      </w:r>
      <w:r w:rsidRPr="00C95FF7">
        <w:rPr>
          <w:rFonts w:ascii="Arial Narrow" w:hAnsi="Arial Narrow"/>
          <w:bCs/>
          <w:szCs w:val="24"/>
        </w:rPr>
        <w:t xml:space="preserve"> </w:t>
      </w:r>
    </w:p>
    <w:p w14:paraId="6539A54D" w14:textId="77777777" w:rsidR="00EC681D" w:rsidRPr="00C95FF7" w:rsidRDefault="00EC681D" w:rsidP="006445DF">
      <w:pPr>
        <w:spacing w:after="0"/>
        <w:ind w:left="0"/>
        <w:rPr>
          <w:rFonts w:ascii="Arial Narrow" w:hAnsi="Arial Narrow"/>
          <w:bCs/>
          <w:szCs w:val="24"/>
        </w:rPr>
      </w:pPr>
    </w:p>
    <w:p w14:paraId="19058B45" w14:textId="46C7974A" w:rsidR="00B90AEB" w:rsidRDefault="0054121A" w:rsidP="006445DF">
      <w:pPr>
        <w:spacing w:after="0"/>
        <w:ind w:left="0"/>
        <w:rPr>
          <w:rFonts w:ascii="Arial Narrow" w:hAnsi="Arial Narrow"/>
          <w:bCs/>
          <w:szCs w:val="24"/>
        </w:rPr>
      </w:pPr>
      <w:r w:rsidRPr="00C95FF7">
        <w:rPr>
          <w:rFonts w:ascii="Arial Narrow" w:hAnsi="Arial Narrow"/>
          <w:bCs/>
          <w:szCs w:val="24"/>
        </w:rPr>
        <w:t xml:space="preserve">El </w:t>
      </w:r>
      <w:r w:rsidR="00EC681D">
        <w:rPr>
          <w:rFonts w:ascii="Arial Narrow" w:hAnsi="Arial Narrow"/>
          <w:bCs/>
          <w:szCs w:val="24"/>
        </w:rPr>
        <w:t>controlador</w:t>
      </w:r>
      <w:r w:rsidRPr="00C95FF7">
        <w:rPr>
          <w:rFonts w:ascii="Arial Narrow" w:hAnsi="Arial Narrow"/>
          <w:bCs/>
          <w:szCs w:val="24"/>
        </w:rPr>
        <w:t xml:space="preserve"> está obligado a revisar el porcentaje de gastos presentados por el beneficiario establecido en </w:t>
      </w:r>
      <w:r w:rsidR="00175AD4" w:rsidRPr="00C95FF7">
        <w:rPr>
          <w:rFonts w:ascii="Arial Narrow" w:hAnsi="Arial Narrow"/>
          <w:bCs/>
          <w:szCs w:val="24"/>
        </w:rPr>
        <w:t xml:space="preserve">la metodología y </w:t>
      </w:r>
      <w:r w:rsidRPr="00C95FF7">
        <w:rPr>
          <w:rFonts w:ascii="Arial Narrow" w:hAnsi="Arial Narrow"/>
          <w:bCs/>
          <w:szCs w:val="24"/>
        </w:rPr>
        <w:t xml:space="preserve">el </w:t>
      </w:r>
      <w:r w:rsidR="00EC681D">
        <w:rPr>
          <w:rFonts w:ascii="Arial Narrow" w:hAnsi="Arial Narrow"/>
          <w:bCs/>
          <w:szCs w:val="24"/>
        </w:rPr>
        <w:t>m</w:t>
      </w:r>
      <w:r w:rsidRPr="00C95FF7">
        <w:rPr>
          <w:rFonts w:ascii="Arial Narrow" w:hAnsi="Arial Narrow"/>
          <w:bCs/>
          <w:szCs w:val="24"/>
        </w:rPr>
        <w:t xml:space="preserve">anual del </w:t>
      </w:r>
      <w:r w:rsidR="00EC681D">
        <w:rPr>
          <w:rFonts w:ascii="Arial Narrow" w:hAnsi="Arial Narrow"/>
          <w:bCs/>
          <w:szCs w:val="24"/>
        </w:rPr>
        <w:t>p</w:t>
      </w:r>
      <w:r w:rsidRPr="00C95FF7">
        <w:rPr>
          <w:rFonts w:ascii="Arial Narrow" w:hAnsi="Arial Narrow"/>
          <w:bCs/>
          <w:szCs w:val="24"/>
        </w:rPr>
        <w:t xml:space="preserve">rograma correspondiente. </w:t>
      </w:r>
    </w:p>
    <w:p w14:paraId="7203C98C" w14:textId="77777777" w:rsidR="00EC681D" w:rsidRPr="00C95FF7" w:rsidRDefault="00EC681D" w:rsidP="006445DF">
      <w:pPr>
        <w:spacing w:after="0"/>
        <w:ind w:left="0"/>
        <w:rPr>
          <w:rFonts w:ascii="Arial Narrow" w:hAnsi="Arial Narrow"/>
          <w:bCs/>
          <w:szCs w:val="24"/>
        </w:rPr>
      </w:pPr>
    </w:p>
    <w:p w14:paraId="22E28C0D" w14:textId="6E7CDE21" w:rsidR="00B90AEB" w:rsidRPr="00C95FF7" w:rsidRDefault="00CB0C18" w:rsidP="006445DF">
      <w:pPr>
        <w:tabs>
          <w:tab w:val="left" w:pos="6849"/>
        </w:tabs>
        <w:spacing w:after="0" w:line="259" w:lineRule="auto"/>
        <w:ind w:left="0" w:firstLine="0"/>
        <w:jc w:val="left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Asimismo, l</w:t>
      </w:r>
      <w:r w:rsidR="00175AD4" w:rsidRPr="00C95FF7">
        <w:rPr>
          <w:rFonts w:ascii="Arial Narrow" w:hAnsi="Arial Narrow"/>
          <w:szCs w:val="24"/>
        </w:rPr>
        <w:t>a DGFE podrá hacer modificaciones a la metodología del programa, como, por ejemplo, ampliando la muestra de verificaciones a realizar, teniendo en cuenta los riesgos detectados en los beneficiarios bajo su responsabilidad</w:t>
      </w:r>
      <w:r w:rsidR="00461C71" w:rsidRPr="00C95FF7">
        <w:rPr>
          <w:rFonts w:ascii="Arial Narrow" w:hAnsi="Arial Narrow"/>
          <w:szCs w:val="24"/>
        </w:rPr>
        <w:t>, en cuyo caso se informará al controlador.</w:t>
      </w:r>
    </w:p>
    <w:p w14:paraId="495378CB" w14:textId="77777777" w:rsidR="00175AD4" w:rsidRPr="00C95FF7" w:rsidRDefault="00175AD4" w:rsidP="006445DF">
      <w:pPr>
        <w:tabs>
          <w:tab w:val="left" w:pos="6849"/>
        </w:tabs>
        <w:spacing w:after="0" w:line="259" w:lineRule="auto"/>
        <w:ind w:left="0" w:firstLine="0"/>
        <w:jc w:val="left"/>
        <w:rPr>
          <w:rFonts w:ascii="Arial Narrow" w:hAnsi="Arial Narrow"/>
          <w:szCs w:val="24"/>
        </w:rPr>
      </w:pPr>
    </w:p>
    <w:p w14:paraId="0BAEC4B8" w14:textId="7A6A02D1" w:rsidR="00497A65" w:rsidRDefault="00497A65" w:rsidP="006445DF">
      <w:pPr>
        <w:spacing w:after="0"/>
        <w:ind w:left="0"/>
        <w:rPr>
          <w:rFonts w:ascii="Arial Narrow" w:hAnsi="Arial Narrow"/>
          <w:bCs/>
          <w:szCs w:val="24"/>
        </w:rPr>
      </w:pPr>
      <w:r w:rsidRPr="00C95FF7">
        <w:rPr>
          <w:rFonts w:ascii="Arial Narrow" w:hAnsi="Arial Narrow"/>
          <w:bCs/>
          <w:szCs w:val="24"/>
        </w:rPr>
        <w:t xml:space="preserve">Para certificar el gasto, el </w:t>
      </w:r>
      <w:r w:rsidR="00CB0C18">
        <w:rPr>
          <w:rFonts w:ascii="Arial Narrow" w:hAnsi="Arial Narrow"/>
          <w:bCs/>
          <w:szCs w:val="24"/>
        </w:rPr>
        <w:t>c</w:t>
      </w:r>
      <w:r w:rsidRPr="00C95FF7">
        <w:rPr>
          <w:rFonts w:ascii="Arial Narrow" w:hAnsi="Arial Narrow"/>
          <w:bCs/>
          <w:szCs w:val="24"/>
        </w:rPr>
        <w:t>ontrolador debe verificar, como mínimo, los siguientes puntos:</w:t>
      </w:r>
    </w:p>
    <w:p w14:paraId="4FFB15A5" w14:textId="77777777" w:rsidR="00CB0C18" w:rsidRPr="00C95FF7" w:rsidRDefault="00CB0C18" w:rsidP="006445DF">
      <w:pPr>
        <w:spacing w:after="0"/>
        <w:ind w:left="0"/>
        <w:rPr>
          <w:rFonts w:ascii="Arial Narrow" w:hAnsi="Arial Narrow"/>
          <w:bCs/>
          <w:szCs w:val="24"/>
        </w:rPr>
      </w:pPr>
    </w:p>
    <w:p w14:paraId="6038C269" w14:textId="0EE3D5BF" w:rsidR="00497A65" w:rsidRPr="00C95FF7" w:rsidRDefault="00497A65" w:rsidP="006445DF">
      <w:pPr>
        <w:pStyle w:val="Prrafodelista"/>
        <w:numPr>
          <w:ilvl w:val="0"/>
          <w:numId w:val="12"/>
        </w:numPr>
        <w:spacing w:after="0" w:line="240" w:lineRule="auto"/>
        <w:contextualSpacing w:val="0"/>
        <w:rPr>
          <w:rFonts w:ascii="Arial Narrow" w:hAnsi="Arial Narrow"/>
          <w:bCs/>
          <w:szCs w:val="24"/>
        </w:rPr>
      </w:pPr>
      <w:r w:rsidRPr="00C95FF7">
        <w:rPr>
          <w:rFonts w:ascii="Arial Narrow" w:hAnsi="Arial Narrow"/>
          <w:bCs/>
          <w:szCs w:val="24"/>
        </w:rPr>
        <w:t>El gasto cumple con las normas</w:t>
      </w:r>
      <w:r w:rsidR="00CB0C18">
        <w:rPr>
          <w:rFonts w:ascii="Arial Narrow" w:hAnsi="Arial Narrow"/>
          <w:bCs/>
          <w:szCs w:val="24"/>
        </w:rPr>
        <w:t xml:space="preserve"> de elegibilidad de la UE, del p</w:t>
      </w:r>
      <w:r w:rsidRPr="00C95FF7">
        <w:rPr>
          <w:rFonts w:ascii="Arial Narrow" w:hAnsi="Arial Narrow"/>
          <w:bCs/>
          <w:szCs w:val="24"/>
        </w:rPr>
        <w:t>rograma y nacionales, según este orden jerárquico</w:t>
      </w:r>
      <w:r w:rsidR="00CB0C18">
        <w:rPr>
          <w:rFonts w:ascii="Arial Narrow" w:hAnsi="Arial Narrow"/>
          <w:bCs/>
          <w:szCs w:val="24"/>
        </w:rPr>
        <w:t>,</w:t>
      </w:r>
      <w:r w:rsidRPr="00C95FF7">
        <w:rPr>
          <w:rFonts w:ascii="Arial Narrow" w:hAnsi="Arial Narrow"/>
          <w:bCs/>
          <w:szCs w:val="24"/>
        </w:rPr>
        <w:t xml:space="preserve"> y las condiciones para el apoyo y pago del proyecto, como se describe en el contrato de subvenc</w:t>
      </w:r>
      <w:r w:rsidR="00CB0C18">
        <w:rPr>
          <w:rFonts w:ascii="Arial Narrow" w:hAnsi="Arial Narrow"/>
          <w:bCs/>
          <w:szCs w:val="24"/>
        </w:rPr>
        <w:t>ión y en el manual del programa.</w:t>
      </w:r>
    </w:p>
    <w:p w14:paraId="7C871EF7" w14:textId="1A950B01" w:rsidR="00497A65" w:rsidRPr="00C95FF7" w:rsidRDefault="00497A65" w:rsidP="006445DF">
      <w:pPr>
        <w:pStyle w:val="Prrafodelista"/>
        <w:numPr>
          <w:ilvl w:val="0"/>
          <w:numId w:val="12"/>
        </w:numPr>
        <w:spacing w:after="0" w:line="240" w:lineRule="auto"/>
        <w:contextualSpacing w:val="0"/>
        <w:rPr>
          <w:rFonts w:ascii="Arial Narrow" w:hAnsi="Arial Narrow"/>
          <w:bCs/>
          <w:szCs w:val="24"/>
        </w:rPr>
      </w:pPr>
      <w:r w:rsidRPr="00C95FF7">
        <w:rPr>
          <w:rFonts w:ascii="Arial Narrow" w:hAnsi="Arial Narrow"/>
          <w:bCs/>
          <w:szCs w:val="24"/>
        </w:rPr>
        <w:t>El gasto se ha incurrido y pagado durante el período de elegibilidad del proyecto</w:t>
      </w:r>
      <w:r w:rsidR="00CB0C18">
        <w:rPr>
          <w:rFonts w:ascii="Arial Narrow" w:hAnsi="Arial Narrow"/>
          <w:bCs/>
          <w:szCs w:val="24"/>
        </w:rPr>
        <w:t>.</w:t>
      </w:r>
    </w:p>
    <w:p w14:paraId="66BBEE5A" w14:textId="7EE4AB2F" w:rsidR="00497A65" w:rsidRPr="00C95FF7" w:rsidRDefault="00497A65" w:rsidP="006445DF">
      <w:pPr>
        <w:pStyle w:val="Prrafodelista"/>
        <w:numPr>
          <w:ilvl w:val="0"/>
          <w:numId w:val="12"/>
        </w:numPr>
        <w:spacing w:after="0" w:line="240" w:lineRule="auto"/>
        <w:contextualSpacing w:val="0"/>
        <w:rPr>
          <w:rFonts w:ascii="Arial Narrow" w:hAnsi="Arial Narrow"/>
          <w:bCs/>
          <w:szCs w:val="24"/>
        </w:rPr>
      </w:pPr>
      <w:r w:rsidRPr="00C95FF7">
        <w:rPr>
          <w:rFonts w:ascii="Arial Narrow" w:hAnsi="Arial Narrow"/>
          <w:bCs/>
          <w:szCs w:val="24"/>
        </w:rPr>
        <w:t xml:space="preserve">La documentación de respaldo es suficiente y existe una pista de </w:t>
      </w:r>
      <w:r w:rsidR="00CB0C18">
        <w:rPr>
          <w:rFonts w:ascii="Arial Narrow" w:hAnsi="Arial Narrow"/>
          <w:bCs/>
          <w:szCs w:val="24"/>
        </w:rPr>
        <w:t>a</w:t>
      </w:r>
      <w:r w:rsidRPr="00C95FF7">
        <w:rPr>
          <w:rFonts w:ascii="Arial Narrow" w:hAnsi="Arial Narrow"/>
          <w:bCs/>
          <w:szCs w:val="24"/>
        </w:rPr>
        <w:t>uditoria adecuada</w:t>
      </w:r>
      <w:r w:rsidR="00CB0C18">
        <w:rPr>
          <w:rFonts w:ascii="Arial Narrow" w:hAnsi="Arial Narrow"/>
          <w:bCs/>
          <w:szCs w:val="24"/>
        </w:rPr>
        <w:t>.</w:t>
      </w:r>
    </w:p>
    <w:p w14:paraId="52B3E004" w14:textId="08A76418" w:rsidR="00497A65" w:rsidRPr="00C95FF7" w:rsidRDefault="00497A65" w:rsidP="006445DF">
      <w:pPr>
        <w:pStyle w:val="Prrafodelista"/>
        <w:numPr>
          <w:ilvl w:val="0"/>
          <w:numId w:val="12"/>
        </w:numPr>
        <w:spacing w:after="0" w:line="240" w:lineRule="auto"/>
        <w:contextualSpacing w:val="0"/>
        <w:rPr>
          <w:rFonts w:ascii="Arial Narrow" w:hAnsi="Arial Narrow"/>
          <w:bCs/>
          <w:szCs w:val="24"/>
        </w:rPr>
      </w:pPr>
      <w:r w:rsidRPr="00C95FF7">
        <w:rPr>
          <w:rFonts w:ascii="Arial Narrow" w:hAnsi="Arial Narrow"/>
          <w:bCs/>
          <w:szCs w:val="24"/>
        </w:rPr>
        <w:t>El gasto se contabiliza correctamente en un sistema contable diferenciado o es identificable utilizando un código contable dedicado al proyecto</w:t>
      </w:r>
      <w:r w:rsidR="00CB0C18">
        <w:rPr>
          <w:rFonts w:ascii="Arial Narrow" w:hAnsi="Arial Narrow"/>
          <w:bCs/>
          <w:szCs w:val="24"/>
        </w:rPr>
        <w:t>.</w:t>
      </w:r>
    </w:p>
    <w:p w14:paraId="59A5D3D1" w14:textId="439CF8B6" w:rsidR="00497A65" w:rsidRPr="00C95FF7" w:rsidRDefault="00497A65" w:rsidP="006445DF">
      <w:pPr>
        <w:pStyle w:val="Prrafodelista"/>
        <w:numPr>
          <w:ilvl w:val="0"/>
          <w:numId w:val="12"/>
        </w:numPr>
        <w:spacing w:after="0" w:line="240" w:lineRule="auto"/>
        <w:contextualSpacing w:val="0"/>
        <w:rPr>
          <w:rFonts w:ascii="Arial Narrow" w:hAnsi="Arial Narrow"/>
          <w:bCs/>
          <w:szCs w:val="24"/>
        </w:rPr>
      </w:pPr>
      <w:r w:rsidRPr="00C95FF7">
        <w:rPr>
          <w:rFonts w:ascii="Arial Narrow" w:hAnsi="Arial Narrow"/>
          <w:bCs/>
          <w:szCs w:val="24"/>
        </w:rPr>
        <w:t xml:space="preserve">El gasto en moneda distinta al </w:t>
      </w:r>
      <w:r w:rsidR="00CB0C18">
        <w:rPr>
          <w:rFonts w:ascii="Arial Narrow" w:hAnsi="Arial Narrow"/>
          <w:bCs/>
          <w:szCs w:val="24"/>
        </w:rPr>
        <w:t>e</w:t>
      </w:r>
      <w:r w:rsidRPr="00C95FF7">
        <w:rPr>
          <w:rFonts w:ascii="Arial Narrow" w:hAnsi="Arial Narrow"/>
          <w:bCs/>
          <w:szCs w:val="24"/>
        </w:rPr>
        <w:t xml:space="preserve">uro se ha convertido aplicando el tipo de cambio según lo establecido el </w:t>
      </w:r>
      <w:r w:rsidR="00CB0C18">
        <w:rPr>
          <w:rFonts w:ascii="Arial Narrow" w:hAnsi="Arial Narrow"/>
          <w:bCs/>
          <w:szCs w:val="24"/>
        </w:rPr>
        <w:t>m</w:t>
      </w:r>
      <w:r w:rsidRPr="00C95FF7">
        <w:rPr>
          <w:rFonts w:ascii="Arial Narrow" w:hAnsi="Arial Narrow"/>
          <w:bCs/>
          <w:szCs w:val="24"/>
        </w:rPr>
        <w:t>anual del programa</w:t>
      </w:r>
      <w:r w:rsidR="00CB0C18">
        <w:rPr>
          <w:rFonts w:ascii="Arial Narrow" w:hAnsi="Arial Narrow"/>
          <w:bCs/>
          <w:szCs w:val="24"/>
        </w:rPr>
        <w:t>.</w:t>
      </w:r>
    </w:p>
    <w:p w14:paraId="49BBD503" w14:textId="40195E84" w:rsidR="00497A65" w:rsidRPr="00C95FF7" w:rsidRDefault="00497A65" w:rsidP="006445DF">
      <w:pPr>
        <w:pStyle w:val="Prrafodelista"/>
        <w:numPr>
          <w:ilvl w:val="0"/>
          <w:numId w:val="12"/>
        </w:numPr>
        <w:spacing w:after="0" w:line="240" w:lineRule="auto"/>
        <w:contextualSpacing w:val="0"/>
        <w:rPr>
          <w:rFonts w:ascii="Arial Narrow" w:hAnsi="Arial Narrow"/>
          <w:bCs/>
          <w:szCs w:val="24"/>
        </w:rPr>
      </w:pPr>
      <w:r w:rsidRPr="00C95FF7">
        <w:rPr>
          <w:rFonts w:ascii="Arial Narrow" w:hAnsi="Arial Narrow"/>
          <w:bCs/>
          <w:szCs w:val="24"/>
        </w:rPr>
        <w:t>Se han observado las normas de la UE, nacionales y de la institución sobre contratación</w:t>
      </w:r>
      <w:r w:rsidR="00362E1B">
        <w:rPr>
          <w:rFonts w:ascii="Arial Narrow" w:hAnsi="Arial Narrow"/>
          <w:bCs/>
          <w:szCs w:val="24"/>
        </w:rPr>
        <w:t>.</w:t>
      </w:r>
    </w:p>
    <w:p w14:paraId="45E7B6FF" w14:textId="71A6F9ED" w:rsidR="00497A65" w:rsidRPr="00C95FF7" w:rsidRDefault="00497A65" w:rsidP="006445DF">
      <w:pPr>
        <w:pStyle w:val="Prrafodelista"/>
        <w:numPr>
          <w:ilvl w:val="0"/>
          <w:numId w:val="12"/>
        </w:numPr>
        <w:spacing w:after="0" w:line="240" w:lineRule="auto"/>
        <w:contextualSpacing w:val="0"/>
        <w:rPr>
          <w:rFonts w:ascii="Arial Narrow" w:hAnsi="Arial Narrow"/>
          <w:bCs/>
          <w:szCs w:val="24"/>
        </w:rPr>
      </w:pPr>
      <w:r w:rsidRPr="00C95FF7">
        <w:rPr>
          <w:rFonts w:ascii="Arial Narrow" w:hAnsi="Arial Narrow"/>
          <w:bCs/>
          <w:szCs w:val="24"/>
        </w:rPr>
        <w:t>Los productos, servicios y obras cofinanciados han si</w:t>
      </w:r>
      <w:r w:rsidR="00290E3D">
        <w:rPr>
          <w:rFonts w:ascii="Arial Narrow" w:hAnsi="Arial Narrow"/>
          <w:bCs/>
          <w:szCs w:val="24"/>
        </w:rPr>
        <w:t>do efectivamente entregados.</w:t>
      </w:r>
    </w:p>
    <w:p w14:paraId="6564257B" w14:textId="45B1417A" w:rsidR="00497A65" w:rsidRPr="00C95FF7" w:rsidRDefault="00497A65" w:rsidP="006445DF">
      <w:pPr>
        <w:pStyle w:val="Prrafodelista"/>
        <w:numPr>
          <w:ilvl w:val="0"/>
          <w:numId w:val="12"/>
        </w:numPr>
        <w:spacing w:after="0" w:line="240" w:lineRule="auto"/>
        <w:contextualSpacing w:val="0"/>
        <w:rPr>
          <w:rFonts w:ascii="Arial Narrow" w:hAnsi="Arial Narrow"/>
          <w:bCs/>
          <w:szCs w:val="24"/>
        </w:rPr>
      </w:pPr>
      <w:r w:rsidRPr="00C95FF7">
        <w:rPr>
          <w:rFonts w:ascii="Arial Narrow" w:hAnsi="Arial Narrow"/>
          <w:bCs/>
          <w:szCs w:val="24"/>
        </w:rPr>
        <w:t>El gasto tiene un vínculo claro y directo con las actividades del proyecto y las categorías de gastos del presupuesto. Los gastos están en consonancia con el formulario de candidatura consolidado y el contrato de subvención</w:t>
      </w:r>
      <w:r w:rsidR="00290E3D">
        <w:rPr>
          <w:rFonts w:ascii="Arial Narrow" w:hAnsi="Arial Narrow"/>
          <w:bCs/>
          <w:szCs w:val="24"/>
        </w:rPr>
        <w:t>.</w:t>
      </w:r>
    </w:p>
    <w:p w14:paraId="4DFEDF83" w14:textId="77777777" w:rsidR="00497A65" w:rsidRPr="00C95FF7" w:rsidRDefault="00497A65" w:rsidP="006445DF">
      <w:pPr>
        <w:pStyle w:val="Prrafodelista"/>
        <w:numPr>
          <w:ilvl w:val="0"/>
          <w:numId w:val="12"/>
        </w:numPr>
        <w:spacing w:after="0" w:line="240" w:lineRule="auto"/>
        <w:contextualSpacing w:val="0"/>
        <w:rPr>
          <w:rFonts w:ascii="Arial Narrow" w:hAnsi="Arial Narrow"/>
          <w:bCs/>
          <w:szCs w:val="24"/>
        </w:rPr>
      </w:pPr>
      <w:r w:rsidRPr="00C95FF7">
        <w:rPr>
          <w:rFonts w:ascii="Arial Narrow" w:hAnsi="Arial Narrow"/>
          <w:bCs/>
          <w:szCs w:val="24"/>
        </w:rPr>
        <w:t>En su caso, el beneficiario ha indicado correctamente la fuente y los importes de la cofinanciación externa nacional recibida.</w:t>
      </w:r>
    </w:p>
    <w:p w14:paraId="45D179C9" w14:textId="77777777" w:rsidR="00497A65" w:rsidRPr="00C95FF7" w:rsidRDefault="00497A65" w:rsidP="006445DF">
      <w:pPr>
        <w:pStyle w:val="Prrafodelista"/>
        <w:numPr>
          <w:ilvl w:val="0"/>
          <w:numId w:val="12"/>
        </w:numPr>
        <w:spacing w:after="0" w:line="240" w:lineRule="auto"/>
        <w:contextualSpacing w:val="0"/>
        <w:rPr>
          <w:rFonts w:ascii="Arial Narrow" w:hAnsi="Arial Narrow"/>
          <w:bCs/>
          <w:szCs w:val="24"/>
        </w:rPr>
      </w:pPr>
      <w:r w:rsidRPr="00C95FF7">
        <w:rPr>
          <w:rFonts w:ascii="Arial Narrow" w:hAnsi="Arial Narrow"/>
          <w:bCs/>
          <w:szCs w:val="24"/>
        </w:rPr>
        <w:t>Se evita el riesgo de doble financiación.</w:t>
      </w:r>
    </w:p>
    <w:p w14:paraId="1039DBA7" w14:textId="60123ED3" w:rsidR="00497A65" w:rsidRPr="00C95FF7" w:rsidRDefault="00497A65" w:rsidP="006445DF">
      <w:pPr>
        <w:pStyle w:val="Prrafodelista"/>
        <w:numPr>
          <w:ilvl w:val="0"/>
          <w:numId w:val="12"/>
        </w:numPr>
        <w:spacing w:after="0" w:line="240" w:lineRule="auto"/>
        <w:contextualSpacing w:val="0"/>
        <w:rPr>
          <w:rFonts w:ascii="Arial Narrow" w:hAnsi="Arial Narrow"/>
          <w:bCs/>
          <w:szCs w:val="24"/>
        </w:rPr>
      </w:pPr>
      <w:r w:rsidRPr="00C95FF7">
        <w:rPr>
          <w:rFonts w:ascii="Arial Narrow" w:hAnsi="Arial Narrow"/>
          <w:bCs/>
          <w:szCs w:val="24"/>
        </w:rPr>
        <w:lastRenderedPageBreak/>
        <w:t>Los costes simplificados se utilizan correctamente y en cumplimiento del método elegido</w:t>
      </w:r>
      <w:r w:rsidR="00290E3D">
        <w:rPr>
          <w:rFonts w:ascii="Arial Narrow" w:hAnsi="Arial Narrow"/>
          <w:bCs/>
          <w:szCs w:val="24"/>
        </w:rPr>
        <w:t>.</w:t>
      </w:r>
    </w:p>
    <w:p w14:paraId="16AC6206" w14:textId="1FA97E73" w:rsidR="00497A65" w:rsidRPr="00C95FF7" w:rsidRDefault="00497A65" w:rsidP="006445DF">
      <w:pPr>
        <w:pStyle w:val="Prrafodelista"/>
        <w:numPr>
          <w:ilvl w:val="0"/>
          <w:numId w:val="12"/>
        </w:numPr>
        <w:spacing w:after="0" w:line="240" w:lineRule="auto"/>
        <w:contextualSpacing w:val="0"/>
        <w:rPr>
          <w:rFonts w:ascii="Arial Narrow" w:hAnsi="Arial Narrow"/>
          <w:bCs/>
          <w:szCs w:val="24"/>
        </w:rPr>
      </w:pPr>
      <w:r w:rsidRPr="00C95FF7">
        <w:rPr>
          <w:rFonts w:ascii="Arial Narrow" w:hAnsi="Arial Narrow"/>
          <w:bCs/>
          <w:szCs w:val="24"/>
        </w:rPr>
        <w:t>Se han cumplido las normas de la UE y del Programa en materia de visibilidad, transparencia y comunicación</w:t>
      </w:r>
      <w:r w:rsidR="00290E3D">
        <w:rPr>
          <w:rFonts w:ascii="Arial Narrow" w:hAnsi="Arial Narrow"/>
          <w:bCs/>
          <w:szCs w:val="24"/>
        </w:rPr>
        <w:t>.</w:t>
      </w:r>
    </w:p>
    <w:p w14:paraId="6E39372D" w14:textId="75DB2770" w:rsidR="00497A65" w:rsidRPr="00C95FF7" w:rsidRDefault="00497A65" w:rsidP="006445DF">
      <w:pPr>
        <w:pStyle w:val="Prrafodelista"/>
        <w:numPr>
          <w:ilvl w:val="0"/>
          <w:numId w:val="12"/>
        </w:numPr>
        <w:spacing w:after="0" w:line="240" w:lineRule="auto"/>
        <w:contextualSpacing w:val="0"/>
        <w:rPr>
          <w:rFonts w:ascii="Arial Narrow" w:hAnsi="Arial Narrow"/>
          <w:bCs/>
          <w:szCs w:val="24"/>
        </w:rPr>
      </w:pPr>
      <w:r w:rsidRPr="00C95FF7">
        <w:rPr>
          <w:rFonts w:ascii="Arial Narrow" w:hAnsi="Arial Narrow"/>
          <w:bCs/>
          <w:szCs w:val="24"/>
        </w:rPr>
        <w:t>Se han cumplido las normas de la UE y nacionales en relación con los principios horizontales</w:t>
      </w:r>
      <w:r w:rsidR="00290E3D">
        <w:rPr>
          <w:rFonts w:ascii="Arial Narrow" w:hAnsi="Arial Narrow"/>
          <w:bCs/>
          <w:szCs w:val="24"/>
        </w:rPr>
        <w:t>.</w:t>
      </w:r>
    </w:p>
    <w:p w14:paraId="24069FA0" w14:textId="77777777" w:rsidR="00497A65" w:rsidRPr="00C95FF7" w:rsidRDefault="00497A65" w:rsidP="006445DF">
      <w:pPr>
        <w:pStyle w:val="Prrafodelista"/>
        <w:numPr>
          <w:ilvl w:val="0"/>
          <w:numId w:val="12"/>
        </w:numPr>
        <w:spacing w:after="0" w:line="240" w:lineRule="auto"/>
        <w:contextualSpacing w:val="0"/>
        <w:rPr>
          <w:rFonts w:ascii="Arial Narrow" w:hAnsi="Arial Narrow"/>
          <w:bCs/>
          <w:szCs w:val="24"/>
        </w:rPr>
      </w:pPr>
      <w:r w:rsidRPr="00C95FF7">
        <w:rPr>
          <w:rFonts w:ascii="Arial Narrow" w:hAnsi="Arial Narrow"/>
          <w:bCs/>
          <w:szCs w:val="24"/>
        </w:rPr>
        <w:t>Se han cumplido la normativa relativa a ayudas de Estado, en caso de que sea aplicable.</w:t>
      </w:r>
    </w:p>
    <w:p w14:paraId="3C241748" w14:textId="77777777" w:rsidR="00497A65" w:rsidRPr="00C95FF7" w:rsidRDefault="00497A65" w:rsidP="006445DF">
      <w:pPr>
        <w:pStyle w:val="Prrafodelista1"/>
        <w:ind w:left="0"/>
        <w:jc w:val="both"/>
        <w:rPr>
          <w:rFonts w:ascii="Arial Narrow" w:hAnsi="Arial Narrow" w:cs="Arial"/>
          <w:b/>
          <w:sz w:val="24"/>
          <w:szCs w:val="24"/>
        </w:rPr>
      </w:pPr>
    </w:p>
    <w:p w14:paraId="4F9E0716" w14:textId="056822EB" w:rsidR="00497A65" w:rsidRDefault="00497A65" w:rsidP="006445DF">
      <w:pPr>
        <w:pStyle w:val="Prrafodelista1"/>
        <w:ind w:left="0"/>
        <w:jc w:val="both"/>
        <w:rPr>
          <w:rFonts w:ascii="Arial Narrow" w:hAnsi="Arial Narrow" w:cs="Arial"/>
          <w:sz w:val="24"/>
          <w:szCs w:val="24"/>
        </w:rPr>
      </w:pPr>
      <w:r w:rsidRPr="00C95FF7">
        <w:rPr>
          <w:rFonts w:ascii="Arial Narrow" w:hAnsi="Arial Narrow" w:cs="Arial"/>
          <w:sz w:val="24"/>
          <w:szCs w:val="24"/>
        </w:rPr>
        <w:t>En este sentido, deberá verificar que los gastos elegibles se corresponden a lo establecido en los siguientes artículos:</w:t>
      </w:r>
    </w:p>
    <w:p w14:paraId="0710381D" w14:textId="77777777" w:rsidR="00290E3D" w:rsidRPr="00C95FF7" w:rsidRDefault="00290E3D" w:rsidP="006445DF">
      <w:pPr>
        <w:pStyle w:val="Prrafodelista1"/>
        <w:ind w:left="0"/>
        <w:jc w:val="both"/>
        <w:rPr>
          <w:rFonts w:ascii="Arial Narrow" w:hAnsi="Arial Narrow" w:cs="Arial"/>
          <w:sz w:val="24"/>
          <w:szCs w:val="24"/>
        </w:rPr>
      </w:pPr>
    </w:p>
    <w:p w14:paraId="7C82C057" w14:textId="51C4ABED" w:rsidR="00497A65" w:rsidRPr="00C95FF7" w:rsidRDefault="00497A65" w:rsidP="006445DF">
      <w:pPr>
        <w:pStyle w:val="Prrafodelista1"/>
        <w:numPr>
          <w:ilvl w:val="0"/>
          <w:numId w:val="11"/>
        </w:numPr>
        <w:jc w:val="both"/>
        <w:rPr>
          <w:rFonts w:ascii="Arial Narrow" w:hAnsi="Arial Narrow" w:cs="Arial"/>
          <w:sz w:val="24"/>
          <w:szCs w:val="24"/>
        </w:rPr>
      </w:pPr>
      <w:r w:rsidRPr="00C95FF7">
        <w:rPr>
          <w:rFonts w:ascii="Arial Narrow" w:hAnsi="Arial Narrow" w:cs="Arial"/>
          <w:sz w:val="24"/>
          <w:szCs w:val="24"/>
        </w:rPr>
        <w:t>Gastos de personal: artículo 39 Reglamento (EU) 1059/2021 y 55 del Reglamento (EU) 1060/2021</w:t>
      </w:r>
    </w:p>
    <w:p w14:paraId="3F19B248" w14:textId="6031C845" w:rsidR="00497A65" w:rsidRPr="00C95FF7" w:rsidRDefault="00497A65" w:rsidP="006445DF">
      <w:pPr>
        <w:pStyle w:val="Prrafodelista1"/>
        <w:numPr>
          <w:ilvl w:val="0"/>
          <w:numId w:val="11"/>
        </w:numPr>
        <w:jc w:val="both"/>
        <w:rPr>
          <w:rFonts w:ascii="Arial Narrow" w:hAnsi="Arial Narrow" w:cs="Arial"/>
          <w:sz w:val="24"/>
          <w:szCs w:val="24"/>
        </w:rPr>
      </w:pPr>
      <w:r w:rsidRPr="00C95FF7">
        <w:rPr>
          <w:rFonts w:ascii="Arial Narrow" w:hAnsi="Arial Narrow" w:cs="Arial"/>
          <w:sz w:val="24"/>
          <w:szCs w:val="24"/>
        </w:rPr>
        <w:t>Gastos administrativos de oficina: artículo 40 del Reglamento (EU) 1059/2021y 54.b del Reglamento (EU) 1060/2021</w:t>
      </w:r>
    </w:p>
    <w:p w14:paraId="57D9448E" w14:textId="6131E369" w:rsidR="00497A65" w:rsidRPr="00C95FF7" w:rsidRDefault="00497A65" w:rsidP="006445DF">
      <w:pPr>
        <w:pStyle w:val="Prrafodelista1"/>
        <w:numPr>
          <w:ilvl w:val="0"/>
          <w:numId w:val="11"/>
        </w:numPr>
        <w:jc w:val="both"/>
        <w:rPr>
          <w:rFonts w:ascii="Arial Narrow" w:hAnsi="Arial Narrow" w:cs="Arial"/>
          <w:sz w:val="24"/>
          <w:szCs w:val="24"/>
        </w:rPr>
      </w:pPr>
      <w:r w:rsidRPr="00C95FF7">
        <w:rPr>
          <w:rFonts w:ascii="Arial Narrow" w:hAnsi="Arial Narrow" w:cs="Arial"/>
          <w:sz w:val="24"/>
          <w:szCs w:val="24"/>
        </w:rPr>
        <w:t>Gastos de viaje y alojamiento: artículo 41 del Reglamento (EU) 1059/2021 y 54.b del Reglamento (EU)1060/2021</w:t>
      </w:r>
    </w:p>
    <w:p w14:paraId="4527D19B" w14:textId="56F00CEA" w:rsidR="00497A65" w:rsidRPr="00C95FF7" w:rsidRDefault="00497A65" w:rsidP="006445DF">
      <w:pPr>
        <w:pStyle w:val="Prrafodelista1"/>
        <w:numPr>
          <w:ilvl w:val="0"/>
          <w:numId w:val="11"/>
        </w:numPr>
        <w:jc w:val="both"/>
        <w:rPr>
          <w:rFonts w:ascii="Arial Narrow" w:hAnsi="Arial Narrow" w:cs="Arial"/>
          <w:sz w:val="24"/>
          <w:szCs w:val="24"/>
        </w:rPr>
      </w:pPr>
      <w:r w:rsidRPr="00C95FF7">
        <w:rPr>
          <w:rFonts w:ascii="Arial Narrow" w:hAnsi="Arial Narrow" w:cs="Arial"/>
          <w:sz w:val="24"/>
          <w:szCs w:val="24"/>
        </w:rPr>
        <w:t xml:space="preserve">Contratos y servicios externos: artículo 42 del Reglamento (EU) 1059/2021 </w:t>
      </w:r>
    </w:p>
    <w:p w14:paraId="23A0EEDE" w14:textId="5920C279" w:rsidR="00497A65" w:rsidRPr="00C95FF7" w:rsidRDefault="00497A65" w:rsidP="006445DF">
      <w:pPr>
        <w:pStyle w:val="Prrafodelista1"/>
        <w:numPr>
          <w:ilvl w:val="0"/>
          <w:numId w:val="11"/>
        </w:numPr>
        <w:jc w:val="both"/>
        <w:rPr>
          <w:rFonts w:ascii="Arial Narrow" w:hAnsi="Arial Narrow" w:cs="Arial"/>
          <w:sz w:val="24"/>
          <w:szCs w:val="24"/>
          <w:lang w:val="es-ES"/>
        </w:rPr>
      </w:pPr>
      <w:r w:rsidRPr="00C95FF7">
        <w:rPr>
          <w:rFonts w:ascii="Arial Narrow" w:hAnsi="Arial Narrow" w:cs="Arial"/>
          <w:sz w:val="24"/>
          <w:szCs w:val="24"/>
          <w:lang w:val="es-ES"/>
        </w:rPr>
        <w:t>Gastos en equipo: artículo 43 del Reglamento (EU) 1059/2021</w:t>
      </w:r>
    </w:p>
    <w:p w14:paraId="2B549464" w14:textId="1D1E5B52" w:rsidR="00497A65" w:rsidRPr="00C95FF7" w:rsidRDefault="00497A65" w:rsidP="006445DF">
      <w:pPr>
        <w:pStyle w:val="Prrafodelista1"/>
        <w:numPr>
          <w:ilvl w:val="0"/>
          <w:numId w:val="11"/>
        </w:numPr>
        <w:jc w:val="both"/>
        <w:rPr>
          <w:rFonts w:ascii="Arial Narrow" w:hAnsi="Arial Narrow" w:cs="Arial"/>
          <w:sz w:val="24"/>
          <w:szCs w:val="24"/>
          <w:lang w:val="es-ES"/>
        </w:rPr>
      </w:pPr>
      <w:r w:rsidRPr="00C95FF7">
        <w:rPr>
          <w:rFonts w:ascii="Arial Narrow" w:hAnsi="Arial Narrow" w:cs="Arial"/>
          <w:sz w:val="24"/>
          <w:szCs w:val="24"/>
          <w:lang w:val="es-ES"/>
        </w:rPr>
        <w:t>Gastos en infraestructuras y obras: artículo 44 del Reglamento (EU) 1059/2021</w:t>
      </w:r>
    </w:p>
    <w:p w14:paraId="66CD7FF1" w14:textId="53B8CEBE" w:rsidR="00497A65" w:rsidRPr="00C95FF7" w:rsidRDefault="00497A65" w:rsidP="006445DF">
      <w:pPr>
        <w:pStyle w:val="Prrafodelista1"/>
        <w:ind w:left="720"/>
        <w:jc w:val="both"/>
        <w:rPr>
          <w:rFonts w:ascii="Arial Narrow" w:hAnsi="Arial Narrow" w:cs="Arial"/>
          <w:sz w:val="24"/>
          <w:szCs w:val="24"/>
          <w:lang w:val="es-ES"/>
        </w:rPr>
      </w:pPr>
    </w:p>
    <w:p w14:paraId="74BA61DB" w14:textId="7D29EF81" w:rsidR="00290E3D" w:rsidRPr="00C95FF7" w:rsidRDefault="00290E3D" w:rsidP="00290E3D">
      <w:pPr>
        <w:spacing w:after="0"/>
        <w:ind w:left="0"/>
        <w:rPr>
          <w:rFonts w:ascii="Arial Narrow" w:hAnsi="Arial Narrow"/>
          <w:bCs/>
          <w:szCs w:val="24"/>
        </w:rPr>
      </w:pPr>
      <w:r>
        <w:rPr>
          <w:rFonts w:ascii="Arial Narrow" w:hAnsi="Arial Narrow"/>
          <w:bCs/>
          <w:szCs w:val="24"/>
        </w:rPr>
        <w:t>Es</w:t>
      </w:r>
      <w:r w:rsidRPr="00C95FF7">
        <w:rPr>
          <w:rFonts w:ascii="Arial Narrow" w:hAnsi="Arial Narrow"/>
          <w:bCs/>
          <w:szCs w:val="24"/>
        </w:rPr>
        <w:t xml:space="preserve"> importante remarcar que, dado que los gastos de oficina y de viaje</w:t>
      </w:r>
      <w:r w:rsidRPr="00C95FF7">
        <w:rPr>
          <w:rStyle w:val="Refdenotaalpie"/>
          <w:rFonts w:ascii="Arial Narrow" w:hAnsi="Arial Narrow"/>
          <w:bCs/>
          <w:sz w:val="24"/>
          <w:szCs w:val="24"/>
        </w:rPr>
        <w:footnoteReference w:id="2"/>
      </w:r>
      <w:r w:rsidRPr="00C95FF7">
        <w:rPr>
          <w:rFonts w:ascii="Arial Narrow" w:hAnsi="Arial Narrow"/>
          <w:bCs/>
          <w:szCs w:val="24"/>
        </w:rPr>
        <w:t xml:space="preserve"> se pueden calcular como un porcentaje de los gastos de personal, un error en los gastos de personal se extenderá a los de oficina y viaje.</w:t>
      </w:r>
    </w:p>
    <w:p w14:paraId="74B2228E" w14:textId="77777777" w:rsidR="00497A65" w:rsidRPr="00C95FF7" w:rsidRDefault="00497A65" w:rsidP="006445DF">
      <w:pPr>
        <w:pStyle w:val="Prrafodelista1"/>
        <w:ind w:left="0"/>
        <w:jc w:val="both"/>
        <w:rPr>
          <w:rFonts w:ascii="Arial Narrow" w:hAnsi="Arial Narrow" w:cs="Arial"/>
          <w:b/>
          <w:sz w:val="24"/>
          <w:szCs w:val="24"/>
          <w:lang w:val="es-ES"/>
        </w:rPr>
      </w:pPr>
    </w:p>
    <w:p w14:paraId="1AD66E6C" w14:textId="77777777" w:rsidR="00497A65" w:rsidRPr="00C95FF7" w:rsidRDefault="00497A65" w:rsidP="006445DF">
      <w:pPr>
        <w:spacing w:after="0"/>
        <w:ind w:left="0"/>
        <w:rPr>
          <w:rFonts w:ascii="Arial Narrow" w:hAnsi="Arial Narrow"/>
          <w:b/>
          <w:szCs w:val="24"/>
        </w:rPr>
      </w:pPr>
      <w:r w:rsidRPr="00C95FF7">
        <w:rPr>
          <w:rFonts w:ascii="Arial Narrow" w:hAnsi="Arial Narrow"/>
          <w:b/>
          <w:szCs w:val="24"/>
        </w:rPr>
        <w:t>Ayudas de Estado</w:t>
      </w:r>
    </w:p>
    <w:p w14:paraId="2F56E18E" w14:textId="77777777" w:rsidR="00497A65" w:rsidRPr="00C95FF7" w:rsidRDefault="00497A65" w:rsidP="006445DF">
      <w:pPr>
        <w:pStyle w:val="Prrafodelista1"/>
        <w:ind w:left="0"/>
        <w:jc w:val="both"/>
        <w:rPr>
          <w:rFonts w:ascii="Arial Narrow" w:hAnsi="Arial Narrow" w:cs="Arial"/>
          <w:b/>
          <w:sz w:val="24"/>
          <w:szCs w:val="24"/>
        </w:rPr>
      </w:pPr>
    </w:p>
    <w:p w14:paraId="3317C088" w14:textId="73CD37FD" w:rsidR="00497A65" w:rsidRDefault="00497A65" w:rsidP="006445DF">
      <w:pPr>
        <w:spacing w:after="0"/>
        <w:ind w:left="0"/>
        <w:rPr>
          <w:rFonts w:ascii="Arial Narrow" w:hAnsi="Arial Narrow"/>
          <w:szCs w:val="24"/>
        </w:rPr>
      </w:pPr>
      <w:bookmarkStart w:id="6" w:name="_Toc146551464"/>
      <w:r w:rsidRPr="00C95FF7">
        <w:rPr>
          <w:rFonts w:ascii="Arial Narrow" w:hAnsi="Arial Narrow"/>
          <w:szCs w:val="24"/>
        </w:rPr>
        <w:t xml:space="preserve">En relación con las </w:t>
      </w:r>
      <w:r w:rsidR="00B01CD3">
        <w:rPr>
          <w:rFonts w:ascii="Arial Narrow" w:hAnsi="Arial Narrow"/>
          <w:szCs w:val="24"/>
        </w:rPr>
        <w:t>a</w:t>
      </w:r>
      <w:r w:rsidRPr="00C95FF7">
        <w:rPr>
          <w:rFonts w:ascii="Arial Narrow" w:hAnsi="Arial Narrow"/>
          <w:szCs w:val="24"/>
        </w:rPr>
        <w:t>yudas de Estado, en el caso de proyectos cuyo beneficiario sea una empresa o el destinatario final de la ayuda sea una empresa, se comprobará:</w:t>
      </w:r>
      <w:bookmarkEnd w:id="6"/>
    </w:p>
    <w:p w14:paraId="3AECBC20" w14:textId="77777777" w:rsidR="004C3E6F" w:rsidRPr="00C95FF7" w:rsidRDefault="004C3E6F" w:rsidP="006445DF">
      <w:pPr>
        <w:spacing w:after="0"/>
        <w:ind w:left="0"/>
        <w:rPr>
          <w:rFonts w:ascii="Arial Narrow" w:hAnsi="Arial Narrow"/>
          <w:szCs w:val="24"/>
        </w:rPr>
      </w:pPr>
    </w:p>
    <w:p w14:paraId="3141E0DF" w14:textId="24470DE8" w:rsidR="00497A65" w:rsidRPr="00C95FF7" w:rsidRDefault="00497A65" w:rsidP="004C3E6F">
      <w:pPr>
        <w:pStyle w:val="Prrafodelista"/>
        <w:numPr>
          <w:ilvl w:val="0"/>
          <w:numId w:val="28"/>
        </w:numPr>
        <w:spacing w:after="0"/>
        <w:ind w:left="567"/>
        <w:rPr>
          <w:rFonts w:ascii="Arial Narrow" w:hAnsi="Arial Narrow"/>
          <w:szCs w:val="24"/>
        </w:rPr>
      </w:pPr>
      <w:r w:rsidRPr="00C95FF7">
        <w:rPr>
          <w:rFonts w:ascii="Arial Narrow" w:hAnsi="Arial Narrow"/>
          <w:szCs w:val="24"/>
        </w:rPr>
        <w:t xml:space="preserve">que se han respetado en las actividades susceptibles de estar sometidas al régimen de ayuda, los Reglamentos (EU) 651/2014 de la Comisión, de 17 de junio de 2014, por el que se declaran determinadas categorías de ayudas compatibles con el mercado interior en aplicación de los artículos 107 y 108 de Tratado y el Reglamento (EU) 1407/2013 de la Comisión, de 18 de diciembre de 2013, relativo a la aplicación de los artículos 107 y 108 del Tratado de Funcionamiento de la Unión Europea a las ayudas de </w:t>
      </w:r>
      <w:proofErr w:type="spellStart"/>
      <w:r w:rsidRPr="00C95FF7">
        <w:rPr>
          <w:rFonts w:ascii="Arial Narrow" w:hAnsi="Arial Narrow"/>
          <w:i/>
          <w:szCs w:val="24"/>
        </w:rPr>
        <w:t>minimis</w:t>
      </w:r>
      <w:proofErr w:type="spellEnd"/>
      <w:r w:rsidR="004C3E6F">
        <w:rPr>
          <w:rFonts w:ascii="Arial Narrow" w:hAnsi="Arial Narrow"/>
          <w:szCs w:val="24"/>
        </w:rPr>
        <w:t>;</w:t>
      </w:r>
    </w:p>
    <w:p w14:paraId="475C9F15" w14:textId="77777777" w:rsidR="00497A65" w:rsidRPr="00C95FF7" w:rsidRDefault="00497A65" w:rsidP="004C3E6F">
      <w:pPr>
        <w:pStyle w:val="Prrafodelista"/>
        <w:numPr>
          <w:ilvl w:val="0"/>
          <w:numId w:val="28"/>
        </w:numPr>
        <w:spacing w:after="0"/>
        <w:ind w:left="567"/>
        <w:rPr>
          <w:rFonts w:ascii="Arial Narrow" w:hAnsi="Arial Narrow"/>
          <w:szCs w:val="24"/>
        </w:rPr>
      </w:pPr>
      <w:r w:rsidRPr="00C95FF7">
        <w:rPr>
          <w:rFonts w:ascii="Arial Narrow" w:hAnsi="Arial Narrow"/>
          <w:szCs w:val="24"/>
        </w:rPr>
        <w:t>que los beneficiarios están al corriente de sus obligaciones tributarias y con la Seguridad Social y no están incursos en ningún conflicto de intereses.</w:t>
      </w:r>
    </w:p>
    <w:p w14:paraId="204D657C" w14:textId="77777777" w:rsidR="00497A65" w:rsidRPr="00C95FF7" w:rsidRDefault="00497A65" w:rsidP="006445DF">
      <w:pPr>
        <w:spacing w:after="0" w:line="259" w:lineRule="auto"/>
        <w:ind w:left="0" w:firstLine="0"/>
        <w:rPr>
          <w:rFonts w:ascii="Arial Narrow" w:hAnsi="Arial Narrow"/>
          <w:szCs w:val="24"/>
        </w:rPr>
      </w:pPr>
    </w:p>
    <w:p w14:paraId="6E2063F8" w14:textId="7F38B34F" w:rsidR="006203D8" w:rsidRPr="00C95FF7" w:rsidRDefault="004C55E7" w:rsidP="006445DF">
      <w:pPr>
        <w:spacing w:after="0"/>
        <w:ind w:left="-6" w:hanging="11"/>
        <w:rPr>
          <w:rFonts w:ascii="Arial Narrow" w:hAnsi="Arial Narrow"/>
          <w:szCs w:val="24"/>
        </w:rPr>
      </w:pPr>
      <w:r w:rsidRPr="00C95FF7">
        <w:rPr>
          <w:rFonts w:ascii="Arial Narrow" w:hAnsi="Arial Narrow"/>
          <w:szCs w:val="24"/>
        </w:rPr>
        <w:t xml:space="preserve">Las verificaciones administrativas tienen que complementarse con las verificaciones sobre el terreno, en las cuales se comprobarán los ámbitos técnico y físico. </w:t>
      </w:r>
    </w:p>
    <w:p w14:paraId="1B3F66B2" w14:textId="2681AFDF" w:rsidR="00DC4509" w:rsidRDefault="00DC4509" w:rsidP="00DC4509">
      <w:pPr>
        <w:spacing w:after="0"/>
        <w:ind w:left="0" w:firstLine="0"/>
        <w:rPr>
          <w:rFonts w:ascii="Arial Narrow" w:hAnsi="Arial Narrow"/>
          <w:b/>
          <w:szCs w:val="24"/>
        </w:rPr>
      </w:pPr>
    </w:p>
    <w:p w14:paraId="2929B3C7" w14:textId="66CB2B0C" w:rsidR="006203D8" w:rsidRPr="00C95FF7" w:rsidRDefault="004C55E7" w:rsidP="006445DF">
      <w:pPr>
        <w:spacing w:after="0"/>
        <w:ind w:left="0"/>
        <w:rPr>
          <w:rFonts w:ascii="Arial Narrow" w:hAnsi="Arial Narrow"/>
          <w:b/>
          <w:szCs w:val="24"/>
        </w:rPr>
      </w:pPr>
      <w:r w:rsidRPr="00C95FF7">
        <w:rPr>
          <w:rFonts w:ascii="Arial Narrow" w:hAnsi="Arial Narrow"/>
          <w:b/>
          <w:szCs w:val="24"/>
        </w:rPr>
        <w:t>V</w:t>
      </w:r>
      <w:r w:rsidR="00B35DB4" w:rsidRPr="00C95FF7">
        <w:rPr>
          <w:rFonts w:ascii="Arial Narrow" w:hAnsi="Arial Narrow"/>
          <w:b/>
          <w:szCs w:val="24"/>
        </w:rPr>
        <w:t>erificaciones sobre el terreno</w:t>
      </w:r>
      <w:r w:rsidR="00175AD4" w:rsidRPr="00C95FF7">
        <w:rPr>
          <w:rFonts w:ascii="Arial Narrow" w:hAnsi="Arial Narrow"/>
          <w:b/>
          <w:szCs w:val="24"/>
        </w:rPr>
        <w:t xml:space="preserve"> (</w:t>
      </w:r>
      <w:r w:rsidR="00175AD4" w:rsidRPr="00C95FF7">
        <w:rPr>
          <w:rFonts w:ascii="Arial Narrow" w:hAnsi="Arial Narrow"/>
          <w:b/>
          <w:i/>
          <w:szCs w:val="24"/>
        </w:rPr>
        <w:t>in situ</w:t>
      </w:r>
      <w:r w:rsidR="00175AD4" w:rsidRPr="00C95FF7">
        <w:rPr>
          <w:rFonts w:ascii="Arial Narrow" w:hAnsi="Arial Narrow"/>
          <w:b/>
          <w:szCs w:val="24"/>
        </w:rPr>
        <w:t>)</w:t>
      </w:r>
      <w:r w:rsidR="00B35DB4" w:rsidRPr="00C95FF7">
        <w:rPr>
          <w:rFonts w:ascii="Arial Narrow" w:hAnsi="Arial Narrow"/>
          <w:b/>
          <w:szCs w:val="24"/>
        </w:rPr>
        <w:t>.</w:t>
      </w:r>
    </w:p>
    <w:p w14:paraId="34ED4475" w14:textId="77777777" w:rsidR="00497A65" w:rsidRPr="00C95FF7" w:rsidRDefault="00497A65" w:rsidP="006445DF">
      <w:pPr>
        <w:spacing w:after="0" w:line="249" w:lineRule="auto"/>
        <w:ind w:left="-5"/>
        <w:rPr>
          <w:rFonts w:ascii="Arial Narrow" w:hAnsi="Arial Narrow"/>
          <w:szCs w:val="24"/>
        </w:rPr>
      </w:pPr>
    </w:p>
    <w:p w14:paraId="2EC308C6" w14:textId="2AC23310" w:rsidR="00497A65" w:rsidRPr="00C95FF7" w:rsidRDefault="0054121A" w:rsidP="006445DF">
      <w:pPr>
        <w:spacing w:after="0"/>
        <w:ind w:left="0"/>
        <w:rPr>
          <w:rFonts w:ascii="Arial Narrow" w:hAnsi="Arial Narrow"/>
          <w:bCs/>
          <w:szCs w:val="24"/>
        </w:rPr>
      </w:pPr>
      <w:r w:rsidRPr="00C95FF7">
        <w:rPr>
          <w:rFonts w:ascii="Arial Narrow" w:hAnsi="Arial Narrow"/>
          <w:bCs/>
          <w:szCs w:val="24"/>
        </w:rPr>
        <w:t xml:space="preserve">Las verificaciones </w:t>
      </w:r>
      <w:r w:rsidRPr="00F24E9F">
        <w:rPr>
          <w:rFonts w:ascii="Arial Narrow" w:hAnsi="Arial Narrow"/>
          <w:bCs/>
          <w:i/>
          <w:szCs w:val="24"/>
        </w:rPr>
        <w:t>in situ</w:t>
      </w:r>
      <w:r w:rsidR="00E81F5A" w:rsidRPr="00C95FF7">
        <w:rPr>
          <w:rFonts w:ascii="Arial Narrow" w:hAnsi="Arial Narrow"/>
          <w:bCs/>
          <w:szCs w:val="24"/>
        </w:rPr>
        <w:t xml:space="preserve"> se realizarán, en su caso, según se establezca en el </w:t>
      </w:r>
      <w:r w:rsidR="00F24E9F">
        <w:rPr>
          <w:rFonts w:ascii="Arial Narrow" w:hAnsi="Arial Narrow"/>
          <w:bCs/>
          <w:szCs w:val="24"/>
        </w:rPr>
        <w:t>m</w:t>
      </w:r>
      <w:r w:rsidR="00E81F5A" w:rsidRPr="00C95FF7">
        <w:rPr>
          <w:rFonts w:ascii="Arial Narrow" w:hAnsi="Arial Narrow"/>
          <w:bCs/>
          <w:szCs w:val="24"/>
        </w:rPr>
        <w:t xml:space="preserve">anual del </w:t>
      </w:r>
      <w:r w:rsidR="00F24E9F">
        <w:rPr>
          <w:rFonts w:ascii="Arial Narrow" w:hAnsi="Arial Narrow"/>
          <w:bCs/>
          <w:szCs w:val="24"/>
        </w:rPr>
        <w:t>p</w:t>
      </w:r>
      <w:r w:rsidR="00E81F5A" w:rsidRPr="00C95FF7">
        <w:rPr>
          <w:rFonts w:ascii="Arial Narrow" w:hAnsi="Arial Narrow"/>
          <w:bCs/>
          <w:szCs w:val="24"/>
        </w:rPr>
        <w:t>rograma</w:t>
      </w:r>
      <w:r w:rsidR="00345E35">
        <w:rPr>
          <w:rFonts w:ascii="Arial Narrow" w:hAnsi="Arial Narrow"/>
          <w:bCs/>
          <w:szCs w:val="24"/>
        </w:rPr>
        <w:t xml:space="preserve"> y, en su caso, las instrucciones de la DGFE</w:t>
      </w:r>
      <w:r w:rsidR="00497A65" w:rsidRPr="00C95FF7">
        <w:rPr>
          <w:rFonts w:ascii="Arial Narrow" w:hAnsi="Arial Narrow"/>
          <w:bCs/>
          <w:szCs w:val="24"/>
        </w:rPr>
        <w:t xml:space="preserve">. Se realizarán verificaciones sobre el avance físico del </w:t>
      </w:r>
      <w:r w:rsidR="00497A65" w:rsidRPr="00C95FF7">
        <w:rPr>
          <w:rFonts w:ascii="Arial Narrow" w:hAnsi="Arial Narrow"/>
          <w:bCs/>
          <w:szCs w:val="24"/>
        </w:rPr>
        <w:lastRenderedPageBreak/>
        <w:t xml:space="preserve">proyecto, entrega de los productos, servicios y obras, normas de publicidad, sistema de contabilidad y documentación relacionada. </w:t>
      </w:r>
    </w:p>
    <w:p w14:paraId="0B346348" w14:textId="77777777" w:rsidR="00497A65" w:rsidRPr="00C95FF7" w:rsidRDefault="00497A65" w:rsidP="006445DF">
      <w:pPr>
        <w:spacing w:after="0"/>
        <w:ind w:left="0"/>
        <w:rPr>
          <w:rFonts w:ascii="Arial Narrow" w:hAnsi="Arial Narrow"/>
          <w:bCs/>
          <w:szCs w:val="24"/>
        </w:rPr>
      </w:pPr>
    </w:p>
    <w:p w14:paraId="73D18257" w14:textId="57C779E7" w:rsidR="00497A65" w:rsidRPr="00C95FF7" w:rsidRDefault="00497A65" w:rsidP="006445DF">
      <w:pPr>
        <w:spacing w:after="0"/>
        <w:ind w:left="0"/>
        <w:rPr>
          <w:rFonts w:ascii="Arial Narrow" w:hAnsi="Arial Narrow"/>
          <w:bCs/>
          <w:szCs w:val="24"/>
        </w:rPr>
      </w:pPr>
      <w:r w:rsidRPr="00C95FF7">
        <w:rPr>
          <w:rFonts w:ascii="Arial Narrow" w:hAnsi="Arial Narrow"/>
          <w:bCs/>
          <w:szCs w:val="24"/>
        </w:rPr>
        <w:t xml:space="preserve">El control </w:t>
      </w:r>
      <w:r w:rsidRPr="00C95FF7">
        <w:rPr>
          <w:rFonts w:ascii="Arial Narrow" w:hAnsi="Arial Narrow"/>
          <w:bCs/>
          <w:i/>
          <w:szCs w:val="24"/>
        </w:rPr>
        <w:t>in situ</w:t>
      </w:r>
      <w:r w:rsidRPr="00C95FF7">
        <w:rPr>
          <w:rFonts w:ascii="Arial Narrow" w:hAnsi="Arial Narrow"/>
          <w:bCs/>
          <w:szCs w:val="24"/>
        </w:rPr>
        <w:t xml:space="preserve"> también incluye la revisión de documentos que requieren atención especial tales como solicitud de aclaraciones, sistema de contabilidad de socios etc. Se recomienda que los </w:t>
      </w:r>
      <w:r w:rsidR="00345E35">
        <w:rPr>
          <w:rFonts w:ascii="Arial Narrow" w:hAnsi="Arial Narrow"/>
          <w:bCs/>
          <w:szCs w:val="24"/>
        </w:rPr>
        <w:t>c</w:t>
      </w:r>
      <w:r w:rsidRPr="00C95FF7">
        <w:rPr>
          <w:rFonts w:ascii="Arial Narrow" w:hAnsi="Arial Narrow"/>
          <w:bCs/>
          <w:szCs w:val="24"/>
        </w:rPr>
        <w:t xml:space="preserve">ontroladores no esperen hasta el final del proyecto para realizar esta visita. </w:t>
      </w:r>
    </w:p>
    <w:p w14:paraId="4E763A0F" w14:textId="77777777" w:rsidR="00497A65" w:rsidRPr="00C95FF7" w:rsidRDefault="00497A65" w:rsidP="006445DF">
      <w:pPr>
        <w:spacing w:after="0" w:line="249" w:lineRule="auto"/>
        <w:ind w:left="-5"/>
        <w:rPr>
          <w:rFonts w:ascii="Arial Narrow" w:hAnsi="Arial Narrow"/>
          <w:szCs w:val="24"/>
        </w:rPr>
      </w:pPr>
    </w:p>
    <w:p w14:paraId="63CD725B" w14:textId="7E39F33B" w:rsidR="00497A65" w:rsidRDefault="00497A65" w:rsidP="006445DF">
      <w:pPr>
        <w:spacing w:after="0"/>
        <w:ind w:left="0"/>
        <w:rPr>
          <w:rFonts w:ascii="Arial Narrow" w:hAnsi="Arial Narrow"/>
          <w:bCs/>
          <w:szCs w:val="24"/>
        </w:rPr>
      </w:pPr>
      <w:r w:rsidRPr="00C95FF7">
        <w:rPr>
          <w:rFonts w:ascii="Arial Narrow" w:hAnsi="Arial Narrow"/>
          <w:bCs/>
          <w:szCs w:val="24"/>
        </w:rPr>
        <w:t>A través de estas verificaciones se comprobarán los siguientes puntos:</w:t>
      </w:r>
    </w:p>
    <w:p w14:paraId="10352C47" w14:textId="77777777" w:rsidR="00345E35" w:rsidRPr="00C95FF7" w:rsidRDefault="00345E35" w:rsidP="006445DF">
      <w:pPr>
        <w:spacing w:after="0"/>
        <w:ind w:left="0"/>
        <w:rPr>
          <w:rFonts w:ascii="Arial Narrow" w:hAnsi="Arial Narrow"/>
          <w:bCs/>
          <w:szCs w:val="24"/>
        </w:rPr>
      </w:pPr>
    </w:p>
    <w:p w14:paraId="5BA8E985" w14:textId="606B6E4D" w:rsidR="00497A65" w:rsidRPr="00C95FF7" w:rsidRDefault="00C731D2" w:rsidP="006445DF">
      <w:pPr>
        <w:numPr>
          <w:ilvl w:val="0"/>
          <w:numId w:val="13"/>
        </w:numPr>
        <w:spacing w:after="0" w:line="240" w:lineRule="auto"/>
        <w:ind w:left="714" w:hanging="357"/>
        <w:rPr>
          <w:rFonts w:ascii="Arial Narrow" w:hAnsi="Arial Narrow"/>
          <w:bCs/>
          <w:szCs w:val="24"/>
        </w:rPr>
      </w:pPr>
      <w:r>
        <w:rPr>
          <w:rFonts w:ascii="Arial Narrow" w:hAnsi="Arial Narrow"/>
          <w:bCs/>
          <w:szCs w:val="24"/>
        </w:rPr>
        <w:t>Que l</w:t>
      </w:r>
      <w:r w:rsidR="00497A65" w:rsidRPr="00C95FF7">
        <w:rPr>
          <w:rFonts w:ascii="Arial Narrow" w:hAnsi="Arial Narrow"/>
          <w:bCs/>
          <w:szCs w:val="24"/>
        </w:rPr>
        <w:t xml:space="preserve">a entrega de bienes y la prestación de servicios estén realizados o se van realizando de conformidad con el </w:t>
      </w:r>
      <w:r w:rsidR="00CE1B2D">
        <w:rPr>
          <w:rFonts w:ascii="Arial Narrow" w:hAnsi="Arial Narrow"/>
          <w:bCs/>
          <w:szCs w:val="24"/>
        </w:rPr>
        <w:t>c</w:t>
      </w:r>
      <w:r w:rsidR="00497A65" w:rsidRPr="00C95FF7">
        <w:rPr>
          <w:rFonts w:ascii="Arial Narrow" w:hAnsi="Arial Narrow"/>
          <w:bCs/>
          <w:szCs w:val="24"/>
        </w:rPr>
        <w:t xml:space="preserve">ontrato de </w:t>
      </w:r>
      <w:r w:rsidR="00CE1B2D">
        <w:rPr>
          <w:rFonts w:ascii="Arial Narrow" w:hAnsi="Arial Narrow"/>
          <w:bCs/>
          <w:szCs w:val="24"/>
        </w:rPr>
        <w:t>s</w:t>
      </w:r>
      <w:r w:rsidR="00497A65" w:rsidRPr="00C95FF7">
        <w:rPr>
          <w:rFonts w:ascii="Arial Narrow" w:hAnsi="Arial Narrow"/>
          <w:bCs/>
          <w:szCs w:val="24"/>
        </w:rPr>
        <w:t xml:space="preserve">ubvención y con los términos del </w:t>
      </w:r>
      <w:r w:rsidR="00CE1B2D">
        <w:rPr>
          <w:rFonts w:ascii="Arial Narrow" w:hAnsi="Arial Narrow"/>
          <w:bCs/>
          <w:szCs w:val="24"/>
        </w:rPr>
        <w:t>p</w:t>
      </w:r>
      <w:r w:rsidR="00497A65" w:rsidRPr="00C95FF7">
        <w:rPr>
          <w:rFonts w:ascii="Arial Narrow" w:hAnsi="Arial Narrow"/>
          <w:bCs/>
          <w:szCs w:val="24"/>
        </w:rPr>
        <w:t>rograma.</w:t>
      </w:r>
    </w:p>
    <w:p w14:paraId="7A1372B2" w14:textId="57BED461" w:rsidR="00497A65" w:rsidRPr="00C95FF7" w:rsidRDefault="00C731D2" w:rsidP="006445DF">
      <w:pPr>
        <w:numPr>
          <w:ilvl w:val="0"/>
          <w:numId w:val="13"/>
        </w:numPr>
        <w:spacing w:after="0" w:line="240" w:lineRule="auto"/>
        <w:ind w:left="714" w:hanging="357"/>
        <w:rPr>
          <w:rFonts w:ascii="Arial Narrow" w:hAnsi="Arial Narrow"/>
          <w:bCs/>
          <w:szCs w:val="24"/>
        </w:rPr>
      </w:pPr>
      <w:r>
        <w:rPr>
          <w:rFonts w:ascii="Arial Narrow" w:hAnsi="Arial Narrow"/>
          <w:bCs/>
          <w:szCs w:val="24"/>
        </w:rPr>
        <w:t>Que e</w:t>
      </w:r>
      <w:r w:rsidR="00497A65" w:rsidRPr="00C95FF7">
        <w:rPr>
          <w:rFonts w:ascii="Arial Narrow" w:hAnsi="Arial Narrow"/>
          <w:bCs/>
          <w:szCs w:val="24"/>
        </w:rPr>
        <w:t xml:space="preserve">l grado de avance en su caso de obras y suministros se ajusten a los niveles de gasto declarado y a los indicadores del </w:t>
      </w:r>
      <w:r>
        <w:rPr>
          <w:rFonts w:ascii="Arial Narrow" w:hAnsi="Arial Narrow"/>
          <w:bCs/>
          <w:szCs w:val="24"/>
        </w:rPr>
        <w:t>p</w:t>
      </w:r>
      <w:r w:rsidR="00497A65" w:rsidRPr="00C95FF7">
        <w:rPr>
          <w:rFonts w:ascii="Arial Narrow" w:hAnsi="Arial Narrow"/>
          <w:bCs/>
          <w:szCs w:val="24"/>
        </w:rPr>
        <w:t>rograma.</w:t>
      </w:r>
    </w:p>
    <w:p w14:paraId="57241FA2" w14:textId="03680623" w:rsidR="00497A65" w:rsidRPr="00C95FF7" w:rsidRDefault="00497A65" w:rsidP="006445DF">
      <w:pPr>
        <w:numPr>
          <w:ilvl w:val="0"/>
          <w:numId w:val="13"/>
        </w:numPr>
        <w:spacing w:after="0" w:line="240" w:lineRule="auto"/>
        <w:rPr>
          <w:rFonts w:ascii="Arial Narrow" w:hAnsi="Arial Narrow"/>
          <w:bCs/>
          <w:szCs w:val="24"/>
        </w:rPr>
      </w:pPr>
      <w:r w:rsidRPr="00C95FF7">
        <w:rPr>
          <w:rFonts w:ascii="Arial Narrow" w:hAnsi="Arial Narrow"/>
          <w:bCs/>
          <w:szCs w:val="24"/>
        </w:rPr>
        <w:t>La durabilidad de las operaciones, conforme a lo establecido en el artículo 65 del Reglamento (UE) nº 1060/2021</w:t>
      </w:r>
      <w:r w:rsidR="00CE1B2D">
        <w:rPr>
          <w:rFonts w:ascii="Arial Narrow" w:hAnsi="Arial Narrow"/>
          <w:bCs/>
          <w:szCs w:val="24"/>
        </w:rPr>
        <w:t>.</w:t>
      </w:r>
    </w:p>
    <w:p w14:paraId="1FDE6531" w14:textId="77777777" w:rsidR="00497A65" w:rsidRPr="00C95FF7" w:rsidRDefault="00497A65" w:rsidP="006445DF">
      <w:pPr>
        <w:numPr>
          <w:ilvl w:val="0"/>
          <w:numId w:val="13"/>
        </w:numPr>
        <w:spacing w:after="0" w:line="240" w:lineRule="auto"/>
        <w:ind w:left="714" w:hanging="357"/>
        <w:rPr>
          <w:rFonts w:ascii="Arial Narrow" w:hAnsi="Arial Narrow"/>
          <w:bCs/>
          <w:szCs w:val="24"/>
        </w:rPr>
      </w:pPr>
      <w:r w:rsidRPr="00C95FF7">
        <w:rPr>
          <w:rFonts w:ascii="Arial Narrow" w:hAnsi="Arial Narrow"/>
          <w:bCs/>
          <w:szCs w:val="24"/>
        </w:rPr>
        <w:t xml:space="preserve">El cumplimiento con la normativa de la UE y nacional en materia de información, publicidad y medioambiente. </w:t>
      </w:r>
    </w:p>
    <w:p w14:paraId="31DCCC63" w14:textId="77777777" w:rsidR="00497A65" w:rsidRPr="00C95FF7" w:rsidRDefault="00497A65" w:rsidP="006445DF">
      <w:pPr>
        <w:numPr>
          <w:ilvl w:val="0"/>
          <w:numId w:val="13"/>
        </w:numPr>
        <w:spacing w:after="0" w:line="240" w:lineRule="auto"/>
        <w:ind w:left="714" w:hanging="357"/>
        <w:rPr>
          <w:rFonts w:ascii="Arial Narrow" w:hAnsi="Arial Narrow"/>
          <w:bCs/>
          <w:szCs w:val="24"/>
        </w:rPr>
      </w:pPr>
      <w:r w:rsidRPr="00C95FF7">
        <w:rPr>
          <w:rFonts w:ascii="Arial Narrow" w:hAnsi="Arial Narrow"/>
          <w:bCs/>
          <w:szCs w:val="24"/>
        </w:rPr>
        <w:t>El cumplimiento de las normas de accesibilidad.</w:t>
      </w:r>
    </w:p>
    <w:p w14:paraId="7E99C5A8" w14:textId="5C9D9883" w:rsidR="00497A65" w:rsidRDefault="00497A65" w:rsidP="006445DF">
      <w:pPr>
        <w:numPr>
          <w:ilvl w:val="0"/>
          <w:numId w:val="13"/>
        </w:numPr>
        <w:spacing w:after="0" w:line="240" w:lineRule="auto"/>
        <w:ind w:left="714" w:hanging="357"/>
        <w:rPr>
          <w:rFonts w:ascii="Arial Narrow" w:hAnsi="Arial Narrow"/>
          <w:bCs/>
          <w:szCs w:val="24"/>
        </w:rPr>
      </w:pPr>
      <w:r w:rsidRPr="00C95FF7">
        <w:rPr>
          <w:rFonts w:ascii="Arial Narrow" w:hAnsi="Arial Narrow"/>
          <w:bCs/>
          <w:szCs w:val="24"/>
        </w:rPr>
        <w:t xml:space="preserve">Las comprobaciones que estime convenientes el </w:t>
      </w:r>
      <w:r w:rsidR="00C731D2">
        <w:rPr>
          <w:rFonts w:ascii="Arial Narrow" w:hAnsi="Arial Narrow"/>
          <w:bCs/>
          <w:szCs w:val="24"/>
        </w:rPr>
        <w:t>controlador</w:t>
      </w:r>
      <w:r w:rsidRPr="00C95FF7">
        <w:rPr>
          <w:rFonts w:ascii="Arial Narrow" w:hAnsi="Arial Narrow"/>
          <w:bCs/>
          <w:szCs w:val="24"/>
        </w:rPr>
        <w:t xml:space="preserve"> dirigidas a confirmar las verificaciones administrativas realizadas.</w:t>
      </w:r>
    </w:p>
    <w:p w14:paraId="701BB0A3" w14:textId="77777777" w:rsidR="00345E35" w:rsidRPr="00C95FF7" w:rsidRDefault="00345E35" w:rsidP="00345E35">
      <w:pPr>
        <w:spacing w:after="0" w:line="240" w:lineRule="auto"/>
        <w:rPr>
          <w:rFonts w:ascii="Arial Narrow" w:hAnsi="Arial Narrow"/>
          <w:bCs/>
          <w:szCs w:val="24"/>
        </w:rPr>
      </w:pPr>
    </w:p>
    <w:p w14:paraId="6C40BA1C" w14:textId="744D40AD" w:rsidR="00497A65" w:rsidRPr="00C95FF7" w:rsidRDefault="00497A65" w:rsidP="006445DF">
      <w:pPr>
        <w:pStyle w:val="Textoindependiente3"/>
        <w:spacing w:after="0"/>
        <w:jc w:val="both"/>
        <w:rPr>
          <w:rFonts w:ascii="Arial Narrow" w:hAnsi="Arial Narrow" w:cs="Arial"/>
          <w:bCs/>
          <w:sz w:val="24"/>
          <w:szCs w:val="24"/>
          <w:lang w:val="es-ES"/>
        </w:rPr>
      </w:pPr>
      <w:r w:rsidRPr="00C95FF7">
        <w:rPr>
          <w:rFonts w:ascii="Arial Narrow" w:hAnsi="Arial Narrow" w:cs="Arial"/>
          <w:bCs/>
          <w:sz w:val="24"/>
          <w:szCs w:val="24"/>
          <w:lang w:val="es-ES"/>
        </w:rPr>
        <w:t xml:space="preserve">El </w:t>
      </w:r>
      <w:r w:rsidR="00345E35">
        <w:rPr>
          <w:rFonts w:ascii="Arial Narrow" w:hAnsi="Arial Narrow" w:cs="Arial"/>
          <w:bCs/>
          <w:sz w:val="24"/>
          <w:szCs w:val="24"/>
          <w:lang w:val="es-ES"/>
        </w:rPr>
        <w:t>c</w:t>
      </w:r>
      <w:r w:rsidRPr="00C95FF7">
        <w:rPr>
          <w:rFonts w:ascii="Arial Narrow" w:hAnsi="Arial Narrow" w:cs="Arial"/>
          <w:bCs/>
          <w:sz w:val="24"/>
          <w:szCs w:val="24"/>
          <w:lang w:val="es-ES"/>
        </w:rPr>
        <w:t>ontrolador conservará los registros de cada verificación, en los que indicará el trabajo realizado, la fecha y los resultados de la verificación, así como las medidas adoptadas con respecto a los errores o las irregularidades detectadas.</w:t>
      </w:r>
      <w:r w:rsidR="00C731D2" w:rsidRPr="00C731D2">
        <w:rPr>
          <w:rFonts w:ascii="Arial Narrow" w:eastAsia="Arial" w:hAnsi="Arial Narrow" w:cs="Arial"/>
          <w:color w:val="000000"/>
          <w:sz w:val="24"/>
          <w:szCs w:val="24"/>
          <w:lang w:val="es-ES"/>
        </w:rPr>
        <w:t xml:space="preserve"> </w:t>
      </w:r>
      <w:r w:rsidR="00C731D2" w:rsidRPr="00C731D2">
        <w:rPr>
          <w:rFonts w:ascii="Arial Narrow" w:hAnsi="Arial Narrow" w:cs="Arial"/>
          <w:bCs/>
          <w:sz w:val="24"/>
          <w:szCs w:val="24"/>
          <w:lang w:val="es-ES"/>
        </w:rPr>
        <w:t xml:space="preserve">Los resultados obtenidos de estas verificaciones se reflejarán en un </w:t>
      </w:r>
      <w:r w:rsidR="00C731D2">
        <w:rPr>
          <w:rFonts w:ascii="Arial Narrow" w:hAnsi="Arial Narrow" w:cs="Arial"/>
          <w:bCs/>
          <w:sz w:val="24"/>
          <w:szCs w:val="24"/>
          <w:lang w:val="es-ES"/>
        </w:rPr>
        <w:t>a</w:t>
      </w:r>
      <w:r w:rsidR="00C731D2" w:rsidRPr="00C731D2">
        <w:rPr>
          <w:rFonts w:ascii="Arial Narrow" w:hAnsi="Arial Narrow" w:cs="Arial"/>
          <w:bCs/>
          <w:sz w:val="24"/>
          <w:szCs w:val="24"/>
          <w:lang w:val="es-ES"/>
        </w:rPr>
        <w:t xml:space="preserve">cta </w:t>
      </w:r>
      <w:r w:rsidR="00C731D2">
        <w:rPr>
          <w:rFonts w:ascii="Arial Narrow" w:hAnsi="Arial Narrow" w:cs="Arial"/>
          <w:bCs/>
          <w:sz w:val="24"/>
          <w:szCs w:val="24"/>
          <w:lang w:val="es-ES"/>
        </w:rPr>
        <w:t>de verificación sobre el terreno.</w:t>
      </w:r>
    </w:p>
    <w:p w14:paraId="0BB0DBC6" w14:textId="77777777" w:rsidR="00373E9E" w:rsidRPr="00C95FF7" w:rsidRDefault="00373E9E" w:rsidP="006445DF">
      <w:pPr>
        <w:pStyle w:val="Textoindependiente3"/>
        <w:spacing w:after="0"/>
        <w:jc w:val="both"/>
        <w:rPr>
          <w:rFonts w:ascii="Arial Narrow" w:hAnsi="Arial Narrow" w:cs="Arial"/>
          <w:bCs/>
          <w:sz w:val="24"/>
          <w:szCs w:val="24"/>
          <w:lang w:val="es-ES"/>
        </w:rPr>
      </w:pPr>
    </w:p>
    <w:p w14:paraId="08F2DCB6" w14:textId="7006578C" w:rsidR="008F32A7" w:rsidRDefault="008F32A7" w:rsidP="0070508D">
      <w:pPr>
        <w:pStyle w:val="Prrafodelista"/>
        <w:numPr>
          <w:ilvl w:val="0"/>
          <w:numId w:val="32"/>
        </w:numPr>
        <w:spacing w:after="0"/>
        <w:ind w:left="284" w:hanging="284"/>
        <w:rPr>
          <w:rFonts w:ascii="Arial Narrow" w:hAnsi="Arial Narrow"/>
          <w:b/>
          <w:szCs w:val="24"/>
        </w:rPr>
      </w:pPr>
      <w:r w:rsidRPr="00C95FF7">
        <w:rPr>
          <w:rFonts w:ascii="Arial Narrow" w:hAnsi="Arial Narrow"/>
          <w:b/>
          <w:szCs w:val="24"/>
        </w:rPr>
        <w:t xml:space="preserve">INFORMES Y CONCLUSIONES DEL CONTROLADOR </w:t>
      </w:r>
    </w:p>
    <w:p w14:paraId="3E597894" w14:textId="77777777" w:rsidR="0070508D" w:rsidRPr="0070508D" w:rsidRDefault="0070508D" w:rsidP="0070508D">
      <w:pPr>
        <w:spacing w:after="0"/>
        <w:rPr>
          <w:rFonts w:ascii="Arial Narrow" w:hAnsi="Arial Narrow"/>
          <w:b/>
          <w:szCs w:val="24"/>
        </w:rPr>
      </w:pPr>
    </w:p>
    <w:p w14:paraId="6809EECF" w14:textId="3834C7BB" w:rsidR="008F32A7" w:rsidRDefault="008F32A7" w:rsidP="006445DF">
      <w:pPr>
        <w:spacing w:after="0"/>
        <w:ind w:left="-6" w:hanging="11"/>
        <w:rPr>
          <w:rFonts w:ascii="Arial Narrow" w:hAnsi="Arial Narrow"/>
          <w:bCs/>
          <w:szCs w:val="24"/>
          <w:u w:val="single"/>
        </w:rPr>
      </w:pPr>
      <w:r w:rsidRPr="00C95FF7">
        <w:rPr>
          <w:rFonts w:ascii="Arial Narrow" w:hAnsi="Arial Narrow"/>
          <w:bCs/>
          <w:szCs w:val="24"/>
        </w:rPr>
        <w:t xml:space="preserve">De acuerdo con el </w:t>
      </w:r>
      <w:r w:rsidR="005E3624">
        <w:rPr>
          <w:rFonts w:ascii="Arial Narrow" w:hAnsi="Arial Narrow"/>
          <w:bCs/>
          <w:szCs w:val="24"/>
        </w:rPr>
        <w:t>m</w:t>
      </w:r>
      <w:r w:rsidRPr="00C95FF7">
        <w:rPr>
          <w:rFonts w:ascii="Arial Narrow" w:hAnsi="Arial Narrow"/>
          <w:bCs/>
          <w:szCs w:val="24"/>
        </w:rPr>
        <w:t xml:space="preserve">anual del </w:t>
      </w:r>
      <w:r w:rsidR="005E3624">
        <w:rPr>
          <w:rFonts w:ascii="Arial Narrow" w:hAnsi="Arial Narrow"/>
          <w:bCs/>
          <w:szCs w:val="24"/>
        </w:rPr>
        <w:t>p</w:t>
      </w:r>
      <w:r w:rsidRPr="00C95FF7">
        <w:rPr>
          <w:rFonts w:ascii="Arial Narrow" w:hAnsi="Arial Narrow"/>
          <w:bCs/>
          <w:szCs w:val="24"/>
        </w:rPr>
        <w:t>rograma</w:t>
      </w:r>
      <w:r w:rsidR="005216E2">
        <w:rPr>
          <w:rFonts w:ascii="Arial Narrow" w:hAnsi="Arial Narrow"/>
          <w:bCs/>
          <w:szCs w:val="24"/>
        </w:rPr>
        <w:t xml:space="preserve"> y</w:t>
      </w:r>
      <w:r w:rsidRPr="00C95FF7">
        <w:rPr>
          <w:rFonts w:ascii="Arial Narrow" w:hAnsi="Arial Narrow"/>
          <w:bCs/>
          <w:szCs w:val="24"/>
        </w:rPr>
        <w:t xml:space="preserve">, </w:t>
      </w:r>
      <w:r w:rsidR="005216E2">
        <w:rPr>
          <w:rFonts w:ascii="Arial Narrow" w:hAnsi="Arial Narrow"/>
          <w:bCs/>
          <w:szCs w:val="24"/>
        </w:rPr>
        <w:t xml:space="preserve">en su caso, </w:t>
      </w:r>
      <w:r w:rsidR="007F62DD">
        <w:rPr>
          <w:rFonts w:ascii="Arial Narrow" w:hAnsi="Arial Narrow"/>
          <w:bCs/>
          <w:szCs w:val="24"/>
        </w:rPr>
        <w:t xml:space="preserve">las instrucciones de la DGFE, </w:t>
      </w:r>
      <w:r w:rsidRPr="00DF7DCA">
        <w:rPr>
          <w:rFonts w:ascii="Arial Narrow" w:hAnsi="Arial Narrow"/>
          <w:bCs/>
          <w:szCs w:val="24"/>
        </w:rPr>
        <w:t xml:space="preserve">el </w:t>
      </w:r>
      <w:r w:rsidR="005E3624" w:rsidRPr="00DF7DCA">
        <w:rPr>
          <w:rFonts w:ascii="Arial Narrow" w:hAnsi="Arial Narrow"/>
          <w:bCs/>
          <w:szCs w:val="24"/>
        </w:rPr>
        <w:t>c</w:t>
      </w:r>
      <w:r w:rsidRPr="00DF7DCA">
        <w:rPr>
          <w:rFonts w:ascii="Arial Narrow" w:hAnsi="Arial Narrow"/>
          <w:bCs/>
          <w:szCs w:val="24"/>
        </w:rPr>
        <w:t>ontrolador emitirá los siguientes documentos:</w:t>
      </w:r>
    </w:p>
    <w:p w14:paraId="2871908C" w14:textId="77777777" w:rsidR="005E3624" w:rsidRPr="00C95FF7" w:rsidRDefault="005E3624" w:rsidP="006445DF">
      <w:pPr>
        <w:spacing w:after="0"/>
        <w:ind w:left="-6" w:hanging="11"/>
        <w:rPr>
          <w:rFonts w:ascii="Arial Narrow" w:hAnsi="Arial Narrow"/>
          <w:bCs/>
          <w:szCs w:val="24"/>
        </w:rPr>
      </w:pPr>
    </w:p>
    <w:p w14:paraId="3C883C09" w14:textId="7984924A" w:rsidR="0040159A" w:rsidRPr="005E3624" w:rsidRDefault="005E3624" w:rsidP="005E3624">
      <w:pPr>
        <w:pStyle w:val="Prrafodelista"/>
        <w:numPr>
          <w:ilvl w:val="0"/>
          <w:numId w:val="96"/>
        </w:numPr>
        <w:spacing w:after="0"/>
        <w:ind w:left="709"/>
        <w:rPr>
          <w:rFonts w:ascii="Arial Narrow" w:hAnsi="Arial Narrow"/>
          <w:szCs w:val="24"/>
        </w:rPr>
      </w:pPr>
      <w:r w:rsidRPr="005E3624">
        <w:rPr>
          <w:rFonts w:ascii="Arial Narrow" w:hAnsi="Arial Narrow"/>
          <w:szCs w:val="24"/>
        </w:rPr>
        <w:t>U</w:t>
      </w:r>
      <w:r>
        <w:rPr>
          <w:rFonts w:ascii="Arial Narrow" w:hAnsi="Arial Narrow"/>
          <w:szCs w:val="24"/>
        </w:rPr>
        <w:t>n i</w:t>
      </w:r>
      <w:r w:rsidR="0040159A" w:rsidRPr="005E3624">
        <w:rPr>
          <w:rFonts w:ascii="Arial Narrow" w:hAnsi="Arial Narrow"/>
          <w:szCs w:val="24"/>
        </w:rPr>
        <w:t>nforme defini</w:t>
      </w:r>
      <w:r w:rsidR="00795B5D">
        <w:rPr>
          <w:rFonts w:ascii="Arial Narrow" w:hAnsi="Arial Narrow"/>
          <w:szCs w:val="24"/>
        </w:rPr>
        <w:t>tivo de verificación de gastos</w:t>
      </w:r>
      <w:r w:rsidR="00795B5D" w:rsidRPr="00CA41F0">
        <w:rPr>
          <w:rFonts w:ascii="Arial Narrow" w:hAnsi="Arial Narrow"/>
          <w:szCs w:val="24"/>
        </w:rPr>
        <w:t>, con la relación de los gastos verificados, así como los rechazados y el motivo de su rechazo, en el que quede constancia del trabajo realizado, la fecha y los resultados.</w:t>
      </w:r>
    </w:p>
    <w:p w14:paraId="5173F811" w14:textId="6BD2920E" w:rsidR="0040159A" w:rsidRPr="005E3624" w:rsidRDefault="005E3624" w:rsidP="005E3624">
      <w:pPr>
        <w:pStyle w:val="Prrafodelista"/>
        <w:numPr>
          <w:ilvl w:val="0"/>
          <w:numId w:val="96"/>
        </w:numPr>
        <w:spacing w:after="0"/>
        <w:ind w:left="709"/>
        <w:rPr>
          <w:rFonts w:ascii="Arial Narrow" w:hAnsi="Arial Narrow"/>
          <w:szCs w:val="24"/>
        </w:rPr>
      </w:pPr>
      <w:r w:rsidRPr="005E3624">
        <w:rPr>
          <w:rFonts w:ascii="Arial Narrow" w:hAnsi="Arial Narrow"/>
          <w:szCs w:val="24"/>
        </w:rPr>
        <w:t>U</w:t>
      </w:r>
      <w:r w:rsidR="0040159A" w:rsidRPr="005E3624">
        <w:rPr>
          <w:rFonts w:ascii="Arial Narrow" w:hAnsi="Arial Narrow"/>
          <w:szCs w:val="24"/>
        </w:rPr>
        <w:t>n listado de comprobación de los requisitos del artículo 74 del Reglamento (UE) 2021/1060 (</w:t>
      </w:r>
      <w:proofErr w:type="spellStart"/>
      <w:r w:rsidR="0040159A" w:rsidRPr="005E3624">
        <w:rPr>
          <w:rFonts w:ascii="Arial Narrow" w:hAnsi="Arial Narrow"/>
          <w:i/>
          <w:szCs w:val="24"/>
        </w:rPr>
        <w:t>Check</w:t>
      </w:r>
      <w:proofErr w:type="spellEnd"/>
      <w:r w:rsidR="0040159A" w:rsidRPr="005E3624">
        <w:rPr>
          <w:rFonts w:ascii="Arial Narrow" w:hAnsi="Arial Narrow"/>
          <w:i/>
          <w:szCs w:val="24"/>
        </w:rPr>
        <w:t xml:space="preserve"> </w:t>
      </w:r>
      <w:proofErr w:type="spellStart"/>
      <w:r w:rsidR="0040159A" w:rsidRPr="005E3624">
        <w:rPr>
          <w:rFonts w:ascii="Arial Narrow" w:hAnsi="Arial Narrow"/>
          <w:i/>
          <w:szCs w:val="24"/>
        </w:rPr>
        <w:t>List</w:t>
      </w:r>
      <w:proofErr w:type="spellEnd"/>
      <w:r w:rsidR="0040159A" w:rsidRPr="005E3624">
        <w:rPr>
          <w:rFonts w:ascii="Arial Narrow" w:hAnsi="Arial Narrow"/>
          <w:szCs w:val="24"/>
        </w:rPr>
        <w:t xml:space="preserve">).  </w:t>
      </w:r>
    </w:p>
    <w:p w14:paraId="69007300" w14:textId="75C70213" w:rsidR="0040159A" w:rsidRPr="005E3624" w:rsidRDefault="005E3624" w:rsidP="005E3624">
      <w:pPr>
        <w:pStyle w:val="Prrafodelista"/>
        <w:numPr>
          <w:ilvl w:val="0"/>
          <w:numId w:val="96"/>
        </w:numPr>
        <w:spacing w:after="0"/>
        <w:ind w:left="709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U</w:t>
      </w:r>
      <w:r w:rsidR="0040159A" w:rsidRPr="005E3624">
        <w:rPr>
          <w:rFonts w:ascii="Arial Narrow" w:hAnsi="Arial Narrow"/>
          <w:szCs w:val="24"/>
        </w:rPr>
        <w:t>n certificado de control.</w:t>
      </w:r>
    </w:p>
    <w:p w14:paraId="5148A423" w14:textId="5F4BA49A" w:rsidR="0040159A" w:rsidRPr="005E3624" w:rsidRDefault="005E3624" w:rsidP="005E3624">
      <w:pPr>
        <w:pStyle w:val="Prrafodelista"/>
        <w:numPr>
          <w:ilvl w:val="0"/>
          <w:numId w:val="96"/>
        </w:numPr>
        <w:spacing w:after="0"/>
        <w:ind w:left="709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E</w:t>
      </w:r>
      <w:r w:rsidR="0040159A" w:rsidRPr="005E3624">
        <w:rPr>
          <w:rFonts w:ascii="Arial Narrow" w:hAnsi="Arial Narrow"/>
          <w:szCs w:val="24"/>
        </w:rPr>
        <w:t>n su caso, informe sobre el fraude potencial o confirmado.</w:t>
      </w:r>
    </w:p>
    <w:p w14:paraId="47D9F307" w14:textId="77777777" w:rsidR="005E3624" w:rsidRDefault="005E3624" w:rsidP="006445DF">
      <w:pPr>
        <w:spacing w:after="0"/>
        <w:ind w:left="-6" w:hanging="11"/>
        <w:rPr>
          <w:rFonts w:ascii="Arial Narrow" w:hAnsi="Arial Narrow"/>
          <w:bCs/>
          <w:szCs w:val="24"/>
        </w:rPr>
      </w:pPr>
    </w:p>
    <w:p w14:paraId="6A464729" w14:textId="0B616141" w:rsidR="008F32A7" w:rsidRDefault="008F32A7" w:rsidP="006445DF">
      <w:pPr>
        <w:spacing w:after="0"/>
        <w:ind w:left="-6" w:hanging="11"/>
        <w:rPr>
          <w:rFonts w:ascii="Arial Narrow" w:hAnsi="Arial Narrow"/>
          <w:bCs/>
          <w:szCs w:val="24"/>
        </w:rPr>
      </w:pPr>
      <w:r w:rsidRPr="00C95FF7">
        <w:rPr>
          <w:rFonts w:ascii="Arial Narrow" w:hAnsi="Arial Narrow"/>
          <w:bCs/>
          <w:szCs w:val="24"/>
        </w:rPr>
        <w:t xml:space="preserve">El </w:t>
      </w:r>
      <w:r w:rsidR="00214B62">
        <w:rPr>
          <w:rFonts w:ascii="Arial Narrow" w:hAnsi="Arial Narrow"/>
          <w:bCs/>
          <w:szCs w:val="24"/>
        </w:rPr>
        <w:t>c</w:t>
      </w:r>
      <w:r w:rsidRPr="00C95FF7">
        <w:rPr>
          <w:rFonts w:ascii="Arial Narrow" w:hAnsi="Arial Narrow"/>
          <w:bCs/>
          <w:szCs w:val="24"/>
        </w:rPr>
        <w:t>ontrolador indicará en estos documentos las conclusiones sobre las verificaciones realizadas, así como el “coste total declarado por el beneficiario”, y el total de los “gastos subvencionables verificados y</w:t>
      </w:r>
      <w:r w:rsidR="00BF72FB">
        <w:rPr>
          <w:rFonts w:ascii="Arial Narrow" w:hAnsi="Arial Narrow"/>
          <w:bCs/>
          <w:szCs w:val="24"/>
        </w:rPr>
        <w:t xml:space="preserve"> aceptados”. Los gastos que el c</w:t>
      </w:r>
      <w:r w:rsidRPr="00C95FF7">
        <w:rPr>
          <w:rFonts w:ascii="Arial Narrow" w:hAnsi="Arial Narrow"/>
          <w:bCs/>
          <w:szCs w:val="24"/>
        </w:rPr>
        <w:t>ontrolador haya encontrado no elegibles o irregulares serán retirados de la declaración, indicándose el motivo de su retirada.</w:t>
      </w:r>
    </w:p>
    <w:p w14:paraId="31DCA4A6" w14:textId="56C65D10" w:rsidR="00DC4509" w:rsidRDefault="00DC4509" w:rsidP="006445DF">
      <w:pPr>
        <w:spacing w:after="0"/>
        <w:ind w:left="-6" w:hanging="11"/>
        <w:rPr>
          <w:rFonts w:ascii="Arial Narrow" w:hAnsi="Arial Narrow"/>
          <w:bCs/>
          <w:szCs w:val="24"/>
        </w:rPr>
      </w:pPr>
    </w:p>
    <w:p w14:paraId="12ED2594" w14:textId="75DD5B87" w:rsidR="00DC4509" w:rsidRDefault="00DC4509" w:rsidP="006445DF">
      <w:pPr>
        <w:spacing w:after="0"/>
        <w:ind w:left="-6" w:hanging="11"/>
        <w:rPr>
          <w:rFonts w:ascii="Arial Narrow" w:hAnsi="Arial Narrow"/>
          <w:bCs/>
          <w:szCs w:val="24"/>
        </w:rPr>
      </w:pPr>
    </w:p>
    <w:p w14:paraId="480D309F" w14:textId="77777777" w:rsidR="00DC4509" w:rsidRDefault="00DC4509" w:rsidP="006445DF">
      <w:pPr>
        <w:spacing w:after="0"/>
        <w:ind w:left="-6" w:hanging="11"/>
        <w:rPr>
          <w:rFonts w:ascii="Arial Narrow" w:hAnsi="Arial Narrow"/>
          <w:bCs/>
          <w:szCs w:val="24"/>
        </w:rPr>
      </w:pPr>
    </w:p>
    <w:p w14:paraId="5063CADC" w14:textId="56600917" w:rsidR="00214B62" w:rsidRDefault="00214B62" w:rsidP="006445DF">
      <w:pPr>
        <w:spacing w:after="0"/>
        <w:ind w:left="-6" w:hanging="11"/>
        <w:rPr>
          <w:rFonts w:ascii="Arial Narrow" w:hAnsi="Arial Narrow"/>
          <w:bCs/>
          <w:szCs w:val="24"/>
        </w:rPr>
      </w:pPr>
    </w:p>
    <w:p w14:paraId="00B53E94" w14:textId="75DCD6D9" w:rsidR="008F32A7" w:rsidRDefault="008F32A7" w:rsidP="00214B62">
      <w:pPr>
        <w:numPr>
          <w:ilvl w:val="0"/>
          <w:numId w:val="32"/>
        </w:numPr>
        <w:spacing w:after="0"/>
        <w:ind w:left="284" w:hanging="284"/>
        <w:rPr>
          <w:rFonts w:ascii="Arial Narrow" w:hAnsi="Arial Narrow"/>
          <w:b/>
          <w:szCs w:val="24"/>
        </w:rPr>
      </w:pPr>
      <w:r w:rsidRPr="00C95FF7">
        <w:rPr>
          <w:rFonts w:ascii="Arial Narrow" w:hAnsi="Arial Narrow"/>
          <w:b/>
          <w:szCs w:val="24"/>
        </w:rPr>
        <w:lastRenderedPageBreak/>
        <w:t>RESPONSABILIDAD DEL CONTROLADOR EN LA VERIFICACIÓN DE GASTOS</w:t>
      </w:r>
    </w:p>
    <w:p w14:paraId="342B42A9" w14:textId="77777777" w:rsidR="00214B62" w:rsidRPr="00C95FF7" w:rsidRDefault="00214B62" w:rsidP="00214B62">
      <w:pPr>
        <w:spacing w:after="0"/>
        <w:rPr>
          <w:rFonts w:ascii="Arial Narrow" w:hAnsi="Arial Narrow"/>
          <w:b/>
          <w:szCs w:val="24"/>
        </w:rPr>
      </w:pPr>
    </w:p>
    <w:p w14:paraId="023E1859" w14:textId="77777777" w:rsidR="009F03BA" w:rsidRPr="00C95FF7" w:rsidRDefault="009F03BA" w:rsidP="009F03BA">
      <w:pPr>
        <w:spacing w:after="0"/>
        <w:ind w:left="-6" w:hanging="11"/>
        <w:rPr>
          <w:rFonts w:ascii="Arial Narrow" w:hAnsi="Arial Narrow"/>
          <w:szCs w:val="24"/>
          <w:lang w:val="es-ES_tradnl"/>
        </w:rPr>
      </w:pPr>
      <w:r w:rsidRPr="00C95FF7">
        <w:rPr>
          <w:rFonts w:ascii="Arial Narrow" w:hAnsi="Arial Narrow"/>
          <w:szCs w:val="24"/>
          <w:lang w:val="es-ES_tradnl"/>
        </w:rPr>
        <w:t>En virtud del artículo 46.9</w:t>
      </w:r>
      <w:r>
        <w:rPr>
          <w:rFonts w:ascii="Arial Narrow" w:hAnsi="Arial Narrow"/>
          <w:szCs w:val="24"/>
          <w:lang w:val="es-ES_tradnl"/>
        </w:rPr>
        <w:t xml:space="preserve"> del Reglamento </w:t>
      </w:r>
      <w:r w:rsidRPr="009F03BA">
        <w:rPr>
          <w:rFonts w:ascii="Arial Narrow" w:hAnsi="Arial Narrow"/>
          <w:bCs/>
          <w:iCs/>
          <w:szCs w:val="24"/>
          <w:lang w:val="es-ES_tradnl"/>
        </w:rPr>
        <w:t xml:space="preserve">(UE) nº </w:t>
      </w:r>
      <w:r>
        <w:rPr>
          <w:rFonts w:ascii="Arial Narrow" w:hAnsi="Arial Narrow"/>
          <w:szCs w:val="24"/>
          <w:lang w:val="es-ES_tradnl"/>
        </w:rPr>
        <w:t>2021/1059</w:t>
      </w:r>
      <w:r w:rsidRPr="00C95FF7">
        <w:rPr>
          <w:rFonts w:ascii="Arial Narrow" w:hAnsi="Arial Narrow"/>
          <w:szCs w:val="24"/>
          <w:lang w:val="es-ES_tradnl"/>
        </w:rPr>
        <w:t xml:space="preserve">, el </w:t>
      </w:r>
      <w:r>
        <w:rPr>
          <w:rFonts w:ascii="Arial Narrow" w:hAnsi="Arial Narrow"/>
          <w:szCs w:val="24"/>
          <w:lang w:val="es-ES_tradnl"/>
        </w:rPr>
        <w:t>c</w:t>
      </w:r>
      <w:r w:rsidRPr="00C95FF7">
        <w:rPr>
          <w:rFonts w:ascii="Arial Narrow" w:hAnsi="Arial Narrow"/>
          <w:szCs w:val="24"/>
          <w:lang w:val="es-ES_tradnl"/>
        </w:rPr>
        <w:t>ontrolador deberá estar inscrito en el ROAC y</w:t>
      </w:r>
      <w:r>
        <w:rPr>
          <w:rFonts w:ascii="Arial Narrow" w:hAnsi="Arial Narrow"/>
          <w:szCs w:val="24"/>
          <w:lang w:val="es-ES_tradnl"/>
        </w:rPr>
        <w:t xml:space="preserve">, </w:t>
      </w:r>
      <w:r w:rsidRPr="00C95FF7">
        <w:rPr>
          <w:rFonts w:ascii="Arial Narrow" w:hAnsi="Arial Narrow"/>
          <w:szCs w:val="24"/>
          <w:lang w:val="es-ES_tradnl"/>
        </w:rPr>
        <w:t xml:space="preserve">en el ejercicio de sus funciones, es responsable de realizar su trabajo de acuerdo a las normativas </w:t>
      </w:r>
      <w:r>
        <w:rPr>
          <w:rFonts w:ascii="Arial Narrow" w:hAnsi="Arial Narrow"/>
          <w:szCs w:val="24"/>
          <w:lang w:val="es-ES_tradnl"/>
        </w:rPr>
        <w:t>de la UE</w:t>
      </w:r>
      <w:r w:rsidRPr="00C95FF7">
        <w:rPr>
          <w:rFonts w:ascii="Arial Narrow" w:hAnsi="Arial Narrow"/>
          <w:szCs w:val="24"/>
          <w:lang w:val="es-ES_tradnl"/>
        </w:rPr>
        <w:t xml:space="preserve"> y nacionales vigentes. Como resultado de su trabajo de verificación, debe asegurarse de la exactitud y elegibilidad de los gastos declarados.</w:t>
      </w:r>
    </w:p>
    <w:p w14:paraId="2338CDB9" w14:textId="77777777" w:rsidR="009F03BA" w:rsidRPr="00C95FF7" w:rsidRDefault="009F03BA" w:rsidP="009F03BA">
      <w:pPr>
        <w:spacing w:after="0"/>
        <w:ind w:left="-6" w:hanging="11"/>
        <w:rPr>
          <w:rFonts w:ascii="Arial Narrow" w:hAnsi="Arial Narrow"/>
          <w:szCs w:val="24"/>
          <w:lang w:val="es-ES_tradnl"/>
        </w:rPr>
      </w:pPr>
    </w:p>
    <w:p w14:paraId="442E594E" w14:textId="7205CAD0" w:rsidR="008F32A7" w:rsidRDefault="008F32A7" w:rsidP="006445DF">
      <w:pPr>
        <w:spacing w:after="0"/>
        <w:ind w:left="-6" w:hanging="11"/>
        <w:rPr>
          <w:rFonts w:ascii="Arial Narrow" w:hAnsi="Arial Narrow"/>
          <w:b/>
          <w:bCs/>
          <w:iCs/>
          <w:szCs w:val="24"/>
          <w:lang w:val="es-ES_tradnl"/>
        </w:rPr>
      </w:pPr>
      <w:r w:rsidRPr="00C95FF7">
        <w:rPr>
          <w:rFonts w:ascii="Arial Narrow" w:hAnsi="Arial Narrow"/>
          <w:bCs/>
          <w:iCs/>
          <w:szCs w:val="24"/>
          <w:lang w:val="es-ES_tradnl"/>
        </w:rPr>
        <w:t xml:space="preserve">Según el artículo 46.6 del Reglamento (UE) nº 2021/1059, cada Estado </w:t>
      </w:r>
      <w:r w:rsidRPr="00C95FF7">
        <w:rPr>
          <w:rFonts w:ascii="Arial Narrow" w:hAnsi="Arial Narrow"/>
          <w:bCs/>
          <w:szCs w:val="24"/>
        </w:rPr>
        <w:t>miembro</w:t>
      </w:r>
      <w:r w:rsidRPr="00C95FF7">
        <w:rPr>
          <w:rFonts w:ascii="Arial Narrow" w:hAnsi="Arial Narrow"/>
          <w:bCs/>
          <w:iCs/>
          <w:szCs w:val="24"/>
          <w:lang w:val="es-ES_tradnl"/>
        </w:rPr>
        <w:t xml:space="preserve"> garantizará que el gasto de un beneficiario pueda ser comprobado en un plazo de </w:t>
      </w:r>
      <w:r w:rsidRPr="00C95FF7">
        <w:rPr>
          <w:rFonts w:ascii="Arial Narrow" w:hAnsi="Arial Narrow"/>
          <w:b/>
          <w:bCs/>
          <w:iCs/>
          <w:szCs w:val="24"/>
          <w:lang w:val="es-ES_tradnl"/>
        </w:rPr>
        <w:t>tres meses.</w:t>
      </w:r>
    </w:p>
    <w:p w14:paraId="091A7656" w14:textId="77777777" w:rsidR="009F03BA" w:rsidRPr="00C95FF7" w:rsidRDefault="009F03BA" w:rsidP="006445DF">
      <w:pPr>
        <w:spacing w:after="0"/>
        <w:ind w:left="-6" w:hanging="11"/>
        <w:rPr>
          <w:rFonts w:ascii="Arial Narrow" w:hAnsi="Arial Narrow"/>
          <w:bCs/>
          <w:iCs/>
          <w:szCs w:val="24"/>
          <w:lang w:val="es-ES_tradnl"/>
        </w:rPr>
      </w:pPr>
    </w:p>
    <w:p w14:paraId="5997F21B" w14:textId="3D688E1F" w:rsidR="00062BEA" w:rsidRPr="00C95FF7" w:rsidRDefault="008F32A7" w:rsidP="006445DF">
      <w:pPr>
        <w:spacing w:after="0"/>
        <w:ind w:left="-6" w:hanging="11"/>
        <w:rPr>
          <w:rFonts w:ascii="Arial Narrow" w:hAnsi="Arial Narrow"/>
          <w:bCs/>
          <w:szCs w:val="24"/>
        </w:rPr>
      </w:pPr>
      <w:r w:rsidRPr="00C95FF7">
        <w:rPr>
          <w:rFonts w:ascii="Arial Narrow" w:hAnsi="Arial Narrow"/>
          <w:bCs/>
          <w:iCs/>
          <w:szCs w:val="24"/>
          <w:lang w:val="es-ES_tradnl"/>
        </w:rPr>
        <w:t>Para que este plazo pueda cumplirse</w:t>
      </w:r>
      <w:r w:rsidR="009F03BA">
        <w:rPr>
          <w:rFonts w:ascii="Arial Narrow" w:hAnsi="Arial Narrow"/>
          <w:bCs/>
          <w:iCs/>
          <w:szCs w:val="24"/>
          <w:lang w:val="es-ES_tradnl"/>
        </w:rPr>
        <w:t>,</w:t>
      </w:r>
      <w:r w:rsidRPr="00C95FF7">
        <w:rPr>
          <w:rFonts w:ascii="Arial Narrow" w:hAnsi="Arial Narrow"/>
          <w:bCs/>
          <w:iCs/>
          <w:szCs w:val="24"/>
          <w:lang w:val="es-ES_tradnl"/>
        </w:rPr>
        <w:t xml:space="preserve"> el </w:t>
      </w:r>
      <w:r w:rsidR="009F03BA">
        <w:rPr>
          <w:rFonts w:ascii="Arial Narrow" w:hAnsi="Arial Narrow"/>
          <w:bCs/>
          <w:iCs/>
          <w:szCs w:val="24"/>
          <w:lang w:val="es-ES_tradnl"/>
        </w:rPr>
        <w:t>co</w:t>
      </w:r>
      <w:r w:rsidRPr="00C95FF7">
        <w:rPr>
          <w:rFonts w:ascii="Arial Narrow" w:hAnsi="Arial Narrow"/>
          <w:bCs/>
          <w:iCs/>
          <w:szCs w:val="24"/>
          <w:lang w:val="es-ES_tradnl"/>
        </w:rPr>
        <w:t xml:space="preserve">ntrolador, teniendo </w:t>
      </w:r>
      <w:r w:rsidR="009F03BA">
        <w:rPr>
          <w:rFonts w:ascii="Arial Narrow" w:hAnsi="Arial Narrow"/>
          <w:bCs/>
          <w:iCs/>
          <w:szCs w:val="24"/>
          <w:lang w:val="es-ES_tradnl"/>
        </w:rPr>
        <w:t>los calendarios</w:t>
      </w:r>
      <w:r w:rsidRPr="00C95FF7">
        <w:rPr>
          <w:rFonts w:ascii="Arial Narrow" w:hAnsi="Arial Narrow"/>
          <w:bCs/>
          <w:iCs/>
          <w:szCs w:val="24"/>
          <w:lang w:val="es-ES_tradnl"/>
        </w:rPr>
        <w:t xml:space="preserve"> establecido</w:t>
      </w:r>
      <w:r w:rsidR="009F03BA">
        <w:rPr>
          <w:rFonts w:ascii="Arial Narrow" w:hAnsi="Arial Narrow"/>
          <w:bCs/>
          <w:iCs/>
          <w:szCs w:val="24"/>
          <w:lang w:val="es-ES_tradnl"/>
        </w:rPr>
        <w:t>s</w:t>
      </w:r>
      <w:r w:rsidRPr="00C95FF7">
        <w:rPr>
          <w:rFonts w:ascii="Arial Narrow" w:hAnsi="Arial Narrow"/>
          <w:bCs/>
          <w:iCs/>
          <w:szCs w:val="24"/>
          <w:lang w:val="es-ES_tradnl"/>
        </w:rPr>
        <w:t xml:space="preserve"> </w:t>
      </w:r>
      <w:r w:rsidR="009F03BA">
        <w:rPr>
          <w:rFonts w:ascii="Arial Narrow" w:hAnsi="Arial Narrow"/>
          <w:bCs/>
          <w:iCs/>
          <w:szCs w:val="24"/>
          <w:lang w:val="es-ES_tradnl"/>
        </w:rPr>
        <w:t>por</w:t>
      </w:r>
      <w:r w:rsidRPr="00C95FF7">
        <w:rPr>
          <w:rFonts w:ascii="Arial Narrow" w:hAnsi="Arial Narrow"/>
          <w:bCs/>
          <w:iCs/>
          <w:szCs w:val="24"/>
          <w:lang w:val="es-ES_tradnl"/>
        </w:rPr>
        <w:t xml:space="preserve"> el </w:t>
      </w:r>
      <w:r w:rsidR="009F03BA">
        <w:rPr>
          <w:rFonts w:ascii="Arial Narrow" w:hAnsi="Arial Narrow"/>
          <w:bCs/>
          <w:iCs/>
          <w:szCs w:val="24"/>
          <w:lang w:val="es-ES_tradnl"/>
        </w:rPr>
        <w:t>p</w:t>
      </w:r>
      <w:r w:rsidRPr="00C95FF7">
        <w:rPr>
          <w:rFonts w:ascii="Arial Narrow" w:hAnsi="Arial Narrow"/>
          <w:bCs/>
          <w:iCs/>
          <w:szCs w:val="24"/>
          <w:lang w:val="es-ES_tradnl"/>
        </w:rPr>
        <w:t xml:space="preserve">rograma, deberá asegurar que los trabajos para la verificación de los gastos se llevarán a cabo en un plazo máximo de </w:t>
      </w:r>
      <w:r w:rsidR="0068725C">
        <w:rPr>
          <w:rFonts w:ascii="Arial Narrow" w:hAnsi="Arial Narrow"/>
          <w:b/>
          <w:bCs/>
          <w:iCs/>
          <w:szCs w:val="24"/>
          <w:lang w:val="es-ES_tradnl"/>
        </w:rPr>
        <w:t>20 días hábiles</w:t>
      </w:r>
      <w:r w:rsidRPr="00C95FF7">
        <w:rPr>
          <w:rFonts w:ascii="Arial Narrow" w:hAnsi="Arial Narrow"/>
          <w:bCs/>
          <w:iCs/>
          <w:szCs w:val="24"/>
          <w:lang w:val="es-ES_tradnl"/>
        </w:rPr>
        <w:t xml:space="preserve"> desde que son presentados por el beneficiario.</w:t>
      </w:r>
      <w:r w:rsidR="0068725C">
        <w:rPr>
          <w:rFonts w:ascii="Arial Narrow" w:hAnsi="Arial Narrow"/>
          <w:bCs/>
          <w:iCs/>
          <w:szCs w:val="24"/>
          <w:lang w:val="es-ES_tradnl"/>
        </w:rPr>
        <w:t xml:space="preserve"> </w:t>
      </w:r>
      <w:r w:rsidR="00062BEA" w:rsidRPr="00C95FF7">
        <w:rPr>
          <w:rFonts w:ascii="Arial Narrow" w:hAnsi="Arial Narrow"/>
          <w:bCs/>
          <w:szCs w:val="24"/>
        </w:rPr>
        <w:t xml:space="preserve">En el caso de necesidad de aclaraciones o documentación adicional, el beneficiario dispondrá de un plazo no superior a </w:t>
      </w:r>
      <w:r w:rsidR="00062BEA" w:rsidRPr="0068725C">
        <w:rPr>
          <w:rFonts w:ascii="Arial Narrow" w:hAnsi="Arial Narrow"/>
          <w:b/>
          <w:bCs/>
          <w:szCs w:val="24"/>
        </w:rPr>
        <w:t>10 días</w:t>
      </w:r>
      <w:r w:rsidR="00BF048C" w:rsidRPr="0068725C">
        <w:rPr>
          <w:rFonts w:ascii="Arial Narrow" w:hAnsi="Arial Narrow"/>
          <w:b/>
          <w:bCs/>
          <w:szCs w:val="24"/>
        </w:rPr>
        <w:t xml:space="preserve"> </w:t>
      </w:r>
      <w:r w:rsidR="0068725C" w:rsidRPr="0068725C">
        <w:rPr>
          <w:rFonts w:ascii="Arial Narrow" w:hAnsi="Arial Narrow"/>
          <w:b/>
          <w:bCs/>
          <w:szCs w:val="24"/>
        </w:rPr>
        <w:t>hábiles</w:t>
      </w:r>
      <w:r w:rsidR="00062BEA" w:rsidRPr="0068725C">
        <w:rPr>
          <w:rFonts w:ascii="Arial Narrow" w:hAnsi="Arial Narrow"/>
          <w:bCs/>
          <w:szCs w:val="24"/>
        </w:rPr>
        <w:t xml:space="preserve"> para</w:t>
      </w:r>
      <w:r w:rsidR="00062BEA" w:rsidRPr="00C95FF7">
        <w:rPr>
          <w:rFonts w:ascii="Arial Narrow" w:hAnsi="Arial Narrow"/>
          <w:bCs/>
          <w:szCs w:val="24"/>
        </w:rPr>
        <w:t xml:space="preserve"> su justificación; transcurrido el mismo, se adoptará la versión definitiva del informe de verificación.</w:t>
      </w:r>
    </w:p>
    <w:p w14:paraId="352FDAF6" w14:textId="77777777" w:rsidR="00062BEA" w:rsidRPr="00C95FF7" w:rsidRDefault="00062BEA" w:rsidP="006445DF">
      <w:pPr>
        <w:spacing w:after="0"/>
        <w:ind w:left="-6" w:hanging="11"/>
        <w:rPr>
          <w:rFonts w:ascii="Arial Narrow" w:hAnsi="Arial Narrow"/>
          <w:bCs/>
          <w:szCs w:val="24"/>
        </w:rPr>
      </w:pPr>
    </w:p>
    <w:p w14:paraId="63B958F4" w14:textId="66470957" w:rsidR="008F32A7" w:rsidRPr="00C95FF7" w:rsidRDefault="008F32A7" w:rsidP="006445DF">
      <w:pPr>
        <w:spacing w:after="0"/>
        <w:ind w:left="-6" w:hanging="11"/>
        <w:rPr>
          <w:rFonts w:ascii="Arial Narrow" w:hAnsi="Arial Narrow"/>
          <w:szCs w:val="24"/>
        </w:rPr>
      </w:pPr>
      <w:r w:rsidRPr="00C95FF7">
        <w:rPr>
          <w:rFonts w:ascii="Arial Narrow" w:hAnsi="Arial Narrow"/>
          <w:bCs/>
          <w:iCs/>
          <w:szCs w:val="24"/>
          <w:lang w:val="es-ES_tradnl"/>
        </w:rPr>
        <w:t xml:space="preserve">La </w:t>
      </w:r>
      <w:r w:rsidR="0068725C">
        <w:rPr>
          <w:rFonts w:ascii="Arial Narrow" w:hAnsi="Arial Narrow"/>
          <w:bCs/>
          <w:iCs/>
          <w:szCs w:val="24"/>
          <w:lang w:val="es-ES_tradnl"/>
        </w:rPr>
        <w:t>Dirección General de Fondos Europeos</w:t>
      </w:r>
      <w:r w:rsidRPr="00C95FF7">
        <w:rPr>
          <w:rFonts w:ascii="Arial Narrow" w:hAnsi="Arial Narrow"/>
          <w:bCs/>
          <w:iCs/>
          <w:szCs w:val="24"/>
          <w:lang w:val="es-ES_tradnl"/>
        </w:rPr>
        <w:t xml:space="preserve"> tiene que validar estos gastos en un plazo de </w:t>
      </w:r>
      <w:r w:rsidR="0068725C">
        <w:rPr>
          <w:rFonts w:ascii="Arial Narrow" w:hAnsi="Arial Narrow"/>
          <w:b/>
          <w:bCs/>
          <w:iCs/>
          <w:szCs w:val="24"/>
          <w:lang w:val="es-ES_tradnl"/>
        </w:rPr>
        <w:t>30 días hábiles</w:t>
      </w:r>
      <w:r w:rsidR="00BF048C" w:rsidRPr="00C95FF7">
        <w:rPr>
          <w:rFonts w:ascii="Arial Narrow" w:hAnsi="Arial Narrow"/>
          <w:bCs/>
          <w:iCs/>
          <w:szCs w:val="24"/>
          <w:lang w:val="es-ES_tradnl"/>
        </w:rPr>
        <w:t xml:space="preserve"> </w:t>
      </w:r>
      <w:r w:rsidRPr="00C95FF7">
        <w:rPr>
          <w:rFonts w:ascii="Arial Narrow" w:hAnsi="Arial Narrow"/>
          <w:bCs/>
          <w:iCs/>
          <w:szCs w:val="24"/>
          <w:lang w:val="es-ES_tradnl"/>
        </w:rPr>
        <w:t>con un control de consistencia y conformidad.</w:t>
      </w:r>
      <w:r w:rsidR="0068725C">
        <w:rPr>
          <w:rFonts w:ascii="Arial Narrow" w:hAnsi="Arial Narrow"/>
          <w:bCs/>
          <w:iCs/>
          <w:szCs w:val="24"/>
          <w:lang w:val="es-ES_tradnl"/>
        </w:rPr>
        <w:t xml:space="preserve"> </w:t>
      </w:r>
      <w:r w:rsidR="0068725C">
        <w:rPr>
          <w:rFonts w:ascii="Arial Narrow" w:hAnsi="Arial Narrow"/>
          <w:bCs/>
          <w:iCs/>
          <w:szCs w:val="24"/>
        </w:rPr>
        <w:t>P</w:t>
      </w:r>
      <w:r w:rsidR="0068725C" w:rsidRPr="0068725C">
        <w:rPr>
          <w:rFonts w:ascii="Arial Narrow" w:hAnsi="Arial Narrow"/>
          <w:bCs/>
          <w:iCs/>
          <w:szCs w:val="24"/>
        </w:rPr>
        <w:t xml:space="preserve">revio a la validación de los gastos, la DGFE podrá requerir al beneficiario aclaraciones o justificación documental al respecto, si lo estima necesario. El beneficiario dispondrá de un plazo de </w:t>
      </w:r>
      <w:r w:rsidR="0068725C">
        <w:rPr>
          <w:rFonts w:ascii="Arial Narrow" w:hAnsi="Arial Narrow"/>
          <w:b/>
          <w:bCs/>
          <w:iCs/>
          <w:szCs w:val="24"/>
        </w:rPr>
        <w:t>10</w:t>
      </w:r>
      <w:r w:rsidR="0068725C" w:rsidRPr="0068725C">
        <w:rPr>
          <w:rFonts w:ascii="Arial Narrow" w:hAnsi="Arial Narrow"/>
          <w:b/>
          <w:bCs/>
          <w:iCs/>
          <w:szCs w:val="24"/>
        </w:rPr>
        <w:t xml:space="preserve"> días hábiles</w:t>
      </w:r>
      <w:r w:rsidR="0068725C" w:rsidRPr="0068725C">
        <w:rPr>
          <w:rFonts w:ascii="Arial Narrow" w:hAnsi="Arial Narrow"/>
          <w:bCs/>
          <w:iCs/>
          <w:szCs w:val="24"/>
        </w:rPr>
        <w:t xml:space="preserve"> para su atención, interrumpiéndose el plazo para la validación</w:t>
      </w:r>
      <w:r w:rsidRPr="0068725C">
        <w:rPr>
          <w:rFonts w:ascii="Arial Narrow" w:hAnsi="Arial Narrow"/>
          <w:szCs w:val="24"/>
        </w:rPr>
        <w:t>.</w:t>
      </w:r>
    </w:p>
    <w:p w14:paraId="57E3190A" w14:textId="77777777" w:rsidR="008F32A7" w:rsidRPr="00C95FF7" w:rsidRDefault="008F32A7" w:rsidP="006445DF">
      <w:pPr>
        <w:spacing w:after="0"/>
        <w:ind w:left="-6" w:hanging="11"/>
        <w:rPr>
          <w:rFonts w:ascii="Arial Narrow" w:hAnsi="Arial Narrow"/>
          <w:szCs w:val="24"/>
        </w:rPr>
      </w:pPr>
    </w:p>
    <w:p w14:paraId="3E446A9D" w14:textId="03CEE588" w:rsidR="008F32A7" w:rsidRPr="00C95FF7" w:rsidRDefault="008F32A7" w:rsidP="006445DF">
      <w:pPr>
        <w:spacing w:after="0"/>
        <w:ind w:left="-6" w:hanging="11"/>
        <w:rPr>
          <w:rFonts w:ascii="Arial Narrow" w:hAnsi="Arial Narrow"/>
          <w:szCs w:val="24"/>
        </w:rPr>
      </w:pPr>
      <w:r w:rsidRPr="00C95FF7">
        <w:rPr>
          <w:rFonts w:ascii="Arial Narrow" w:hAnsi="Arial Narrow"/>
          <w:szCs w:val="24"/>
        </w:rPr>
        <w:t xml:space="preserve">La </w:t>
      </w:r>
      <w:r w:rsidR="0068725C">
        <w:rPr>
          <w:rFonts w:ascii="Arial Narrow" w:hAnsi="Arial Narrow"/>
          <w:szCs w:val="24"/>
        </w:rPr>
        <w:t>DGFE</w:t>
      </w:r>
      <w:r w:rsidRPr="00C95FF7">
        <w:rPr>
          <w:rFonts w:ascii="Arial Narrow" w:hAnsi="Arial Narrow"/>
          <w:szCs w:val="24"/>
        </w:rPr>
        <w:t xml:space="preserve"> comprobará el adecuado funcionamiento de los sistemas de control, pudiendo realizar supervisiones periódicas o de manera expresa, si se observan deficiencias en las verificaciones. Si procediera, la </w:t>
      </w:r>
      <w:r w:rsidR="004C21FF" w:rsidRPr="00C95FF7">
        <w:rPr>
          <w:rFonts w:ascii="Arial Narrow" w:hAnsi="Arial Narrow"/>
          <w:szCs w:val="24"/>
        </w:rPr>
        <w:t xml:space="preserve">DGFE </w:t>
      </w:r>
      <w:r w:rsidRPr="00C95FF7">
        <w:rPr>
          <w:rFonts w:ascii="Arial Narrow" w:hAnsi="Arial Narrow"/>
          <w:szCs w:val="24"/>
        </w:rPr>
        <w:t xml:space="preserve">podrá revisar y/o revocar la designación del </w:t>
      </w:r>
      <w:r w:rsidR="0068725C">
        <w:rPr>
          <w:rFonts w:ascii="Arial Narrow" w:hAnsi="Arial Narrow"/>
          <w:szCs w:val="24"/>
        </w:rPr>
        <w:t>c</w:t>
      </w:r>
      <w:r w:rsidRPr="00C95FF7">
        <w:rPr>
          <w:rFonts w:ascii="Arial Narrow" w:hAnsi="Arial Narrow"/>
          <w:szCs w:val="24"/>
        </w:rPr>
        <w:t>ontrolador.</w:t>
      </w:r>
    </w:p>
    <w:p w14:paraId="61BAE040" w14:textId="77777777" w:rsidR="008F32A7" w:rsidRPr="00C95FF7" w:rsidRDefault="008F32A7" w:rsidP="006445DF">
      <w:pPr>
        <w:spacing w:after="0"/>
        <w:ind w:left="-6" w:hanging="11"/>
        <w:rPr>
          <w:rFonts w:ascii="Arial Narrow" w:hAnsi="Arial Narrow"/>
          <w:szCs w:val="24"/>
        </w:rPr>
      </w:pPr>
    </w:p>
    <w:p w14:paraId="7786D973" w14:textId="771FEB13" w:rsidR="009D1AD0" w:rsidRPr="00C95FF7" w:rsidRDefault="009D1AD0" w:rsidP="00DC4509">
      <w:pPr>
        <w:spacing w:after="0" w:line="259" w:lineRule="auto"/>
        <w:ind w:left="0" w:firstLine="0"/>
        <w:jc w:val="left"/>
        <w:rPr>
          <w:rFonts w:ascii="Arial Narrow" w:hAnsi="Arial Narrow"/>
          <w:szCs w:val="24"/>
        </w:rPr>
      </w:pPr>
    </w:p>
    <w:sectPr w:rsidR="009D1AD0" w:rsidRPr="00C95FF7" w:rsidSect="00DC45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6" w:right="1550" w:bottom="470" w:left="1702" w:header="22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FD5775" w14:textId="77777777" w:rsidR="00FC2028" w:rsidRDefault="00FC2028">
      <w:pPr>
        <w:spacing w:after="0" w:line="240" w:lineRule="auto"/>
      </w:pPr>
      <w:r>
        <w:separator/>
      </w:r>
    </w:p>
  </w:endnote>
  <w:endnote w:type="continuationSeparator" w:id="0">
    <w:p w14:paraId="275776A7" w14:textId="77777777" w:rsidR="00FC2028" w:rsidRDefault="00FC2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EU Albertina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EUAlbertina-Regu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524157"/>
      <w:docPartObj>
        <w:docPartGallery w:val="Page Numbers (Bottom of Page)"/>
        <w:docPartUnique/>
      </w:docPartObj>
    </w:sdtPr>
    <w:sdtEndPr/>
    <w:sdtContent>
      <w:p w14:paraId="4804272A" w14:textId="77971997" w:rsidR="00FC2028" w:rsidRDefault="00FC202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4509">
          <w:rPr>
            <w:noProof/>
          </w:rPr>
          <w:t>6</w:t>
        </w:r>
        <w:r>
          <w:fldChar w:fldCharType="end"/>
        </w:r>
      </w:p>
    </w:sdtContent>
  </w:sdt>
  <w:p w14:paraId="18401474" w14:textId="4E986915" w:rsidR="00FC2028" w:rsidRDefault="00FC2028">
    <w:pPr>
      <w:spacing w:after="0" w:line="259" w:lineRule="auto"/>
      <w:ind w:left="566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2181255"/>
      <w:docPartObj>
        <w:docPartGallery w:val="Page Numbers (Bottom of Page)"/>
        <w:docPartUnique/>
      </w:docPartObj>
    </w:sdtPr>
    <w:sdtEndPr/>
    <w:sdtContent>
      <w:p w14:paraId="3473217E" w14:textId="719598A1" w:rsidR="00FC2028" w:rsidRDefault="00FC202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145">
          <w:rPr>
            <w:noProof/>
          </w:rPr>
          <w:t>1</w:t>
        </w:r>
        <w:r>
          <w:fldChar w:fldCharType="end"/>
        </w:r>
      </w:p>
    </w:sdtContent>
  </w:sdt>
  <w:p w14:paraId="100671A7" w14:textId="7E7DA014" w:rsidR="00FC2028" w:rsidRDefault="00FC2028">
    <w:pPr>
      <w:spacing w:after="0" w:line="259" w:lineRule="auto"/>
      <w:ind w:left="566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2996665"/>
      <w:docPartObj>
        <w:docPartGallery w:val="Page Numbers (Bottom of Page)"/>
        <w:docPartUnique/>
      </w:docPartObj>
    </w:sdtPr>
    <w:sdtEndPr/>
    <w:sdtContent>
      <w:p w14:paraId="2892B35E" w14:textId="0548AF50" w:rsidR="00FC2028" w:rsidRDefault="00FC202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7E8D">
          <w:rPr>
            <w:noProof/>
          </w:rPr>
          <w:t>20</w:t>
        </w:r>
        <w:r>
          <w:fldChar w:fldCharType="end"/>
        </w:r>
      </w:p>
    </w:sdtContent>
  </w:sdt>
  <w:p w14:paraId="5B75B731" w14:textId="77777777" w:rsidR="00FC2028" w:rsidRDefault="00FC2028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0F5CB7" w14:textId="77777777" w:rsidR="00FC2028" w:rsidRDefault="00FC2028">
      <w:pPr>
        <w:spacing w:after="0" w:line="240" w:lineRule="auto"/>
      </w:pPr>
      <w:r>
        <w:separator/>
      </w:r>
    </w:p>
  </w:footnote>
  <w:footnote w:type="continuationSeparator" w:id="0">
    <w:p w14:paraId="49C5E6AE" w14:textId="77777777" w:rsidR="00FC2028" w:rsidRDefault="00FC2028">
      <w:pPr>
        <w:spacing w:after="0" w:line="240" w:lineRule="auto"/>
      </w:pPr>
      <w:r>
        <w:continuationSeparator/>
      </w:r>
    </w:p>
  </w:footnote>
  <w:footnote w:id="1">
    <w:p w14:paraId="766EC441" w14:textId="5B8FD2DC" w:rsidR="00FC2028" w:rsidRDefault="00FC2028">
      <w:pPr>
        <w:pStyle w:val="Textonotapie"/>
      </w:pPr>
      <w:r>
        <w:rPr>
          <w:rStyle w:val="Refdenotaalpie"/>
        </w:rPr>
        <w:footnoteRef/>
      </w:r>
      <w:r>
        <w:t xml:space="preserve"> No es de aplicación a los controladores internos</w:t>
      </w:r>
    </w:p>
  </w:footnote>
  <w:footnote w:id="2">
    <w:p w14:paraId="6283D1BB" w14:textId="77777777" w:rsidR="00FC2028" w:rsidRDefault="00FC2028" w:rsidP="00290E3D">
      <w:pPr>
        <w:pStyle w:val="Textonotapie"/>
      </w:pPr>
      <w:r>
        <w:rPr>
          <w:rStyle w:val="Refdenotaalpie"/>
        </w:rPr>
        <w:footnoteRef/>
      </w:r>
      <w:r>
        <w:t xml:space="preserve"> Estos gastos se pueden declarar como coste simplificado o costes reales según el</w:t>
      </w:r>
      <w:r w:rsidRPr="00997415">
        <w:t xml:space="preserve"> </w:t>
      </w:r>
      <w:r>
        <w:t>m</w:t>
      </w:r>
      <w:r w:rsidRPr="00997415">
        <w:t>anual</w:t>
      </w:r>
      <w:r>
        <w:t xml:space="preserve"> del programa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C0018" w14:textId="3B510695" w:rsidR="00FC2028" w:rsidRDefault="004E015F">
    <w:pPr>
      <w:spacing w:after="0" w:line="259" w:lineRule="auto"/>
      <w:ind w:left="566" w:firstLine="0"/>
      <w:jc w:val="left"/>
    </w:pPr>
    <w:r w:rsidRPr="00FC2028">
      <w:rPr>
        <w:rFonts w:ascii="Times New Roman" w:eastAsia="Times New Roman" w:hAnsi="Times New Roman" w:cs="Times New Roman"/>
        <w:noProof/>
        <w:sz w:val="20"/>
      </w:rPr>
      <w:drawing>
        <wp:anchor distT="0" distB="0" distL="114300" distR="114300" simplePos="0" relativeHeight="251803648" behindDoc="0" locked="0" layoutInCell="1" allowOverlap="1" wp14:anchorId="60DFAC06" wp14:editId="12453F7C">
          <wp:simplePos x="0" y="0"/>
          <wp:positionH relativeFrom="margin">
            <wp:posOffset>-266700</wp:posOffset>
          </wp:positionH>
          <wp:positionV relativeFrom="margin">
            <wp:posOffset>-788670</wp:posOffset>
          </wp:positionV>
          <wp:extent cx="3381375" cy="592455"/>
          <wp:effectExtent l="0" t="0" r="9525" b="0"/>
          <wp:wrapSquare wrapText="bothSides"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1375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E015F">
      <w:rPr>
        <w:rFonts w:ascii="Times New Roman" w:eastAsia="Times New Roman" w:hAnsi="Times New Roman" w:cs="Times New Roman"/>
        <w:noProof/>
        <w:sz w:val="20"/>
      </w:rPr>
      <w:drawing>
        <wp:anchor distT="0" distB="0" distL="114300" distR="114300" simplePos="0" relativeHeight="251834368" behindDoc="0" locked="0" layoutInCell="1" allowOverlap="1" wp14:anchorId="5379B794" wp14:editId="45917480">
          <wp:simplePos x="0" y="0"/>
          <wp:positionH relativeFrom="margin">
            <wp:posOffset>3343275</wp:posOffset>
          </wp:positionH>
          <wp:positionV relativeFrom="margin">
            <wp:posOffset>-693420</wp:posOffset>
          </wp:positionV>
          <wp:extent cx="3152775" cy="514350"/>
          <wp:effectExtent l="0" t="0" r="9525" b="0"/>
          <wp:wrapSquare wrapText="bothSides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C2028">
      <w:rPr>
        <w:rFonts w:ascii="Times New Roman" w:eastAsia="Times New Roman" w:hAnsi="Times New Roman" w:cs="Times New Roman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3AE88F" w14:textId="77777777" w:rsidR="00C13145" w:rsidRDefault="00DC4509" w:rsidP="00C13145">
    <w:pPr>
      <w:spacing w:after="0" w:line="259" w:lineRule="auto"/>
      <w:ind w:left="0" w:firstLine="0"/>
      <w:jc w:val="left"/>
      <w:rPr>
        <w:noProof/>
      </w:rPr>
    </w:pPr>
    <w:r w:rsidRPr="004E015F">
      <w:rPr>
        <w:rFonts w:ascii="Times New Roman" w:eastAsia="Times New Roman" w:hAnsi="Times New Roman" w:cs="Times New Roman"/>
        <w:noProof/>
        <w:sz w:val="20"/>
      </w:rPr>
      <w:drawing>
        <wp:anchor distT="0" distB="0" distL="114300" distR="114300" simplePos="0" relativeHeight="251836416" behindDoc="0" locked="0" layoutInCell="1" allowOverlap="1" wp14:anchorId="6226647B" wp14:editId="617770D9">
          <wp:simplePos x="0" y="0"/>
          <wp:positionH relativeFrom="page">
            <wp:posOffset>4035704</wp:posOffset>
          </wp:positionH>
          <wp:positionV relativeFrom="topMargin">
            <wp:posOffset>372567</wp:posOffset>
          </wp:positionV>
          <wp:extent cx="3152775" cy="514350"/>
          <wp:effectExtent l="0" t="0" r="9525" b="0"/>
          <wp:wrapSquare wrapText="bothSides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75D123A" w14:textId="523DB44E" w:rsidR="00FC2028" w:rsidRDefault="00C13145" w:rsidP="00C13145">
    <w:pPr>
      <w:spacing w:after="0" w:line="259" w:lineRule="auto"/>
      <w:ind w:left="0" w:firstLine="0"/>
      <w:jc w:val="left"/>
    </w:pPr>
    <w:bookmarkStart w:id="7" w:name="_GoBack"/>
    <w:bookmarkEnd w:id="7"/>
    <w:r>
      <w:rPr>
        <w:noProof/>
      </w:rPr>
      <w:drawing>
        <wp:inline distT="0" distB="0" distL="0" distR="0" wp14:anchorId="4C878CC4" wp14:editId="07301CEA">
          <wp:extent cx="2801620" cy="556895"/>
          <wp:effectExtent l="0" t="0" r="0" b="0"/>
          <wp:docPr id="1" name="Imagen 1" descr="C:\Users\KG000420\AppData\Local\Microsoft\Windows\INetCache\Content.Word\LOGO MINIS NUEV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:\Users\KG000420\AppData\Local\Microsoft\Windows\INetCache\Content.Word\LOGO MINIS NUEV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1620" cy="556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C2028">
      <w:rPr>
        <w:rFonts w:ascii="Times New Roman" w:eastAsia="Times New Roman" w:hAnsi="Times New Roman" w:cs="Times New Roman"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681F60" w14:textId="54C60A9B" w:rsidR="00FC2028" w:rsidRDefault="004E015F">
    <w:pPr>
      <w:spacing w:after="0" w:line="259" w:lineRule="auto"/>
      <w:ind w:left="566" w:firstLine="0"/>
      <w:jc w:val="left"/>
    </w:pPr>
    <w:r w:rsidRPr="004E015F">
      <w:rPr>
        <w:rFonts w:ascii="Times New Roman" w:eastAsia="Times New Roman" w:hAnsi="Times New Roman" w:cs="Times New Roman"/>
        <w:noProof/>
        <w:sz w:val="20"/>
      </w:rPr>
      <w:drawing>
        <wp:anchor distT="0" distB="0" distL="114300" distR="114300" simplePos="0" relativeHeight="251832320" behindDoc="0" locked="0" layoutInCell="1" allowOverlap="1" wp14:anchorId="4C91B6F9" wp14:editId="7E58DDFD">
          <wp:simplePos x="0" y="0"/>
          <wp:positionH relativeFrom="margin">
            <wp:posOffset>3486150</wp:posOffset>
          </wp:positionH>
          <wp:positionV relativeFrom="margin">
            <wp:posOffset>-824865</wp:posOffset>
          </wp:positionV>
          <wp:extent cx="3152775" cy="514350"/>
          <wp:effectExtent l="0" t="0" r="9525" b="0"/>
          <wp:wrapSquare wrapText="bothSides"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62B82" w:rsidRPr="00FC2028">
      <w:rPr>
        <w:rFonts w:ascii="Times New Roman" w:eastAsia="Times New Roman" w:hAnsi="Times New Roman" w:cs="Times New Roman"/>
        <w:noProof/>
        <w:sz w:val="20"/>
      </w:rPr>
      <w:drawing>
        <wp:anchor distT="0" distB="0" distL="114300" distR="114300" simplePos="0" relativeHeight="251797504" behindDoc="0" locked="0" layoutInCell="1" allowOverlap="1" wp14:anchorId="77774559" wp14:editId="069ACF13">
          <wp:simplePos x="0" y="0"/>
          <wp:positionH relativeFrom="margin">
            <wp:align>left</wp:align>
          </wp:positionH>
          <wp:positionV relativeFrom="margin">
            <wp:posOffset>-902970</wp:posOffset>
          </wp:positionV>
          <wp:extent cx="3381375" cy="592978"/>
          <wp:effectExtent l="0" t="0" r="0" b="0"/>
          <wp:wrapSquare wrapText="bothSides"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1375" cy="592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2028">
      <w:rPr>
        <w:rFonts w:ascii="Times New Roman" w:eastAsia="Times New Roman" w:hAnsi="Times New Roman" w:cs="Times New Roman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4565_"/>
      </v:shape>
    </w:pict>
  </w:numPicBullet>
  <w:abstractNum w:abstractNumId="0" w15:restartNumberingAfterBreak="0">
    <w:nsid w:val="01584AFE"/>
    <w:multiLevelType w:val="multilevel"/>
    <w:tmpl w:val="5E185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1AE2BAC"/>
    <w:multiLevelType w:val="hybridMultilevel"/>
    <w:tmpl w:val="3458A07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73212"/>
    <w:multiLevelType w:val="hybridMultilevel"/>
    <w:tmpl w:val="1BCCAB48"/>
    <w:lvl w:ilvl="0" w:tplc="6C22AB2C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FAFBF0">
      <w:start w:val="1"/>
      <w:numFmt w:val="bullet"/>
      <w:lvlText w:val="o"/>
      <w:lvlJc w:val="left"/>
      <w:pPr>
        <w:ind w:left="1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44B21A">
      <w:start w:val="1"/>
      <w:numFmt w:val="bullet"/>
      <w:lvlText w:val="▪"/>
      <w:lvlJc w:val="left"/>
      <w:pPr>
        <w:ind w:left="2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267832">
      <w:start w:val="1"/>
      <w:numFmt w:val="bullet"/>
      <w:lvlText w:val="•"/>
      <w:lvlJc w:val="left"/>
      <w:pPr>
        <w:ind w:left="2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8A7B52">
      <w:start w:val="1"/>
      <w:numFmt w:val="bullet"/>
      <w:lvlText w:val="o"/>
      <w:lvlJc w:val="left"/>
      <w:pPr>
        <w:ind w:left="36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247324">
      <w:start w:val="1"/>
      <w:numFmt w:val="bullet"/>
      <w:lvlText w:val="▪"/>
      <w:lvlJc w:val="left"/>
      <w:pPr>
        <w:ind w:left="43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8CA168">
      <w:start w:val="1"/>
      <w:numFmt w:val="bullet"/>
      <w:lvlText w:val="•"/>
      <w:lvlJc w:val="left"/>
      <w:pPr>
        <w:ind w:left="5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3AB9F2">
      <w:start w:val="1"/>
      <w:numFmt w:val="bullet"/>
      <w:lvlText w:val="o"/>
      <w:lvlJc w:val="left"/>
      <w:pPr>
        <w:ind w:left="58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2037DA">
      <w:start w:val="1"/>
      <w:numFmt w:val="bullet"/>
      <w:lvlText w:val="▪"/>
      <w:lvlJc w:val="left"/>
      <w:pPr>
        <w:ind w:left="6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CB63DB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6214F3B"/>
    <w:multiLevelType w:val="hybridMultilevel"/>
    <w:tmpl w:val="813C7594"/>
    <w:lvl w:ilvl="0" w:tplc="0C0A001B">
      <w:start w:val="1"/>
      <w:numFmt w:val="lowerRoman"/>
      <w:lvlText w:val="%1."/>
      <w:lvlJc w:val="right"/>
      <w:pPr>
        <w:ind w:left="1353" w:hanging="360"/>
      </w:pPr>
    </w:lvl>
    <w:lvl w:ilvl="1" w:tplc="52285524">
      <w:numFmt w:val="bullet"/>
      <w:lvlText w:val="−"/>
      <w:lvlJc w:val="left"/>
      <w:pPr>
        <w:ind w:left="2073" w:hanging="360"/>
      </w:pPr>
      <w:rPr>
        <w:rFonts w:ascii="Arial Narrow" w:eastAsia="Segoe UI Symbol" w:hAnsi="Arial Narrow" w:cs="Segoe UI Symbol" w:hint="default"/>
      </w:r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6F33575"/>
    <w:multiLevelType w:val="hybridMultilevel"/>
    <w:tmpl w:val="3C1C6B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1F45F1"/>
    <w:multiLevelType w:val="hybridMultilevel"/>
    <w:tmpl w:val="3AB48B1C"/>
    <w:lvl w:ilvl="0" w:tplc="CA665022">
      <w:start w:val="2"/>
      <w:numFmt w:val="bullet"/>
      <w:pStyle w:val="PMstandardbulletpt"/>
      <w:lvlText w:val=""/>
      <w:lvlPicBulletId w:val="0"/>
      <w:lvlJc w:val="left"/>
      <w:pPr>
        <w:tabs>
          <w:tab w:val="num" w:pos="397"/>
        </w:tabs>
        <w:ind w:left="1418" w:hanging="397"/>
      </w:pPr>
      <w:rPr>
        <w:rFonts w:ascii="Symbol" w:eastAsia="Times New Roman" w:hAnsi="Symbol" w:cs="Arial" w:hint="default"/>
        <w:color w:val="auto"/>
      </w:rPr>
    </w:lvl>
    <w:lvl w:ilvl="1" w:tplc="4C9A45C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8DD3C95"/>
    <w:multiLevelType w:val="hybridMultilevel"/>
    <w:tmpl w:val="E3A61A54"/>
    <w:lvl w:ilvl="0" w:tplc="0C0A0019">
      <w:start w:val="1"/>
      <w:numFmt w:val="lowerLetter"/>
      <w:lvlText w:val="%1."/>
      <w:lvlJc w:val="left"/>
      <w:pPr>
        <w:ind w:left="1353" w:hanging="360"/>
      </w:pPr>
    </w:lvl>
    <w:lvl w:ilvl="1" w:tplc="0C0A0019" w:tentative="1">
      <w:start w:val="1"/>
      <w:numFmt w:val="lowerLetter"/>
      <w:lvlText w:val="%2."/>
      <w:lvlJc w:val="left"/>
      <w:pPr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094268D6"/>
    <w:multiLevelType w:val="multilevel"/>
    <w:tmpl w:val="4C4438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09D019CF"/>
    <w:multiLevelType w:val="hybridMultilevel"/>
    <w:tmpl w:val="97FE56E2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187E0E"/>
    <w:multiLevelType w:val="hybridMultilevel"/>
    <w:tmpl w:val="3AA40A34"/>
    <w:lvl w:ilvl="0" w:tplc="399C86EE">
      <w:start w:val="4"/>
      <w:numFmt w:val="bullet"/>
      <w:lvlText w:val="•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2D116F"/>
    <w:multiLevelType w:val="hybridMultilevel"/>
    <w:tmpl w:val="00DA1D3A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7D7C10"/>
    <w:multiLevelType w:val="multilevel"/>
    <w:tmpl w:val="151AF85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2.1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C0560AA"/>
    <w:multiLevelType w:val="hybridMultilevel"/>
    <w:tmpl w:val="5DF02D9E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D72942"/>
    <w:multiLevelType w:val="hybridMultilevel"/>
    <w:tmpl w:val="F98AD2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F44888"/>
    <w:multiLevelType w:val="hybridMultilevel"/>
    <w:tmpl w:val="912E32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0035E7"/>
    <w:multiLevelType w:val="hybridMultilevel"/>
    <w:tmpl w:val="3BB4CFE8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F5C784A"/>
    <w:multiLevelType w:val="hybridMultilevel"/>
    <w:tmpl w:val="F9A27480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F957B58"/>
    <w:multiLevelType w:val="hybridMultilevel"/>
    <w:tmpl w:val="54164ADE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0036642"/>
    <w:multiLevelType w:val="multilevel"/>
    <w:tmpl w:val="0C0A001D"/>
    <w:styleLink w:val="Estilo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4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124E6CA2"/>
    <w:multiLevelType w:val="hybridMultilevel"/>
    <w:tmpl w:val="93664F32"/>
    <w:lvl w:ilvl="0" w:tplc="986AB082">
      <w:start w:val="1"/>
      <w:numFmt w:val="lowerLetter"/>
      <w:lvlText w:val="%1)"/>
      <w:lvlJc w:val="left"/>
      <w:pPr>
        <w:ind w:left="1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9CA0CE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B65E32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B2C8F0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E4FA80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2C6968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B25FD6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E80C06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E207C8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12656C87"/>
    <w:multiLevelType w:val="hybridMultilevel"/>
    <w:tmpl w:val="7844308E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4332D6C"/>
    <w:multiLevelType w:val="hybridMultilevel"/>
    <w:tmpl w:val="76A8AE0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14582181"/>
    <w:multiLevelType w:val="hybridMultilevel"/>
    <w:tmpl w:val="24D80010"/>
    <w:lvl w:ilvl="0" w:tplc="0C0A000F">
      <w:start w:val="1"/>
      <w:numFmt w:val="decimal"/>
      <w:lvlText w:val="%1."/>
      <w:lvlJc w:val="left"/>
      <w:pPr>
        <w:ind w:left="733" w:hanging="360"/>
      </w:pPr>
    </w:lvl>
    <w:lvl w:ilvl="1" w:tplc="0C0A0019" w:tentative="1">
      <w:start w:val="1"/>
      <w:numFmt w:val="lowerLetter"/>
      <w:lvlText w:val="%2."/>
      <w:lvlJc w:val="left"/>
      <w:pPr>
        <w:ind w:left="1453" w:hanging="360"/>
      </w:pPr>
    </w:lvl>
    <w:lvl w:ilvl="2" w:tplc="0C0A001B" w:tentative="1">
      <w:start w:val="1"/>
      <w:numFmt w:val="lowerRoman"/>
      <w:lvlText w:val="%3."/>
      <w:lvlJc w:val="right"/>
      <w:pPr>
        <w:ind w:left="2173" w:hanging="180"/>
      </w:pPr>
    </w:lvl>
    <w:lvl w:ilvl="3" w:tplc="0C0A000F" w:tentative="1">
      <w:start w:val="1"/>
      <w:numFmt w:val="decimal"/>
      <w:lvlText w:val="%4."/>
      <w:lvlJc w:val="left"/>
      <w:pPr>
        <w:ind w:left="2893" w:hanging="360"/>
      </w:pPr>
    </w:lvl>
    <w:lvl w:ilvl="4" w:tplc="0C0A0019" w:tentative="1">
      <w:start w:val="1"/>
      <w:numFmt w:val="lowerLetter"/>
      <w:lvlText w:val="%5."/>
      <w:lvlJc w:val="left"/>
      <w:pPr>
        <w:ind w:left="3613" w:hanging="360"/>
      </w:pPr>
    </w:lvl>
    <w:lvl w:ilvl="5" w:tplc="0C0A001B" w:tentative="1">
      <w:start w:val="1"/>
      <w:numFmt w:val="lowerRoman"/>
      <w:lvlText w:val="%6."/>
      <w:lvlJc w:val="right"/>
      <w:pPr>
        <w:ind w:left="4333" w:hanging="180"/>
      </w:pPr>
    </w:lvl>
    <w:lvl w:ilvl="6" w:tplc="0C0A000F" w:tentative="1">
      <w:start w:val="1"/>
      <w:numFmt w:val="decimal"/>
      <w:lvlText w:val="%7."/>
      <w:lvlJc w:val="left"/>
      <w:pPr>
        <w:ind w:left="5053" w:hanging="360"/>
      </w:pPr>
    </w:lvl>
    <w:lvl w:ilvl="7" w:tplc="0C0A0019" w:tentative="1">
      <w:start w:val="1"/>
      <w:numFmt w:val="lowerLetter"/>
      <w:lvlText w:val="%8."/>
      <w:lvlJc w:val="left"/>
      <w:pPr>
        <w:ind w:left="5773" w:hanging="360"/>
      </w:pPr>
    </w:lvl>
    <w:lvl w:ilvl="8" w:tplc="0C0A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24" w15:restartNumberingAfterBreak="0">
    <w:nsid w:val="15324720"/>
    <w:multiLevelType w:val="hybridMultilevel"/>
    <w:tmpl w:val="B9E28C76"/>
    <w:lvl w:ilvl="0" w:tplc="F8A212EA">
      <w:start w:val="1"/>
      <w:numFmt w:val="bullet"/>
      <w:lvlText w:val="-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446956">
      <w:start w:val="1"/>
      <w:numFmt w:val="bullet"/>
      <w:lvlText w:val="o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68B990">
      <w:start w:val="1"/>
      <w:numFmt w:val="bullet"/>
      <w:lvlText w:val="▪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FA49C4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6433EE">
      <w:start w:val="1"/>
      <w:numFmt w:val="bullet"/>
      <w:lvlText w:val="o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12A994">
      <w:start w:val="1"/>
      <w:numFmt w:val="bullet"/>
      <w:lvlText w:val="▪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F0BE88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782BAA">
      <w:start w:val="1"/>
      <w:numFmt w:val="bullet"/>
      <w:lvlText w:val="o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B48B62">
      <w:start w:val="1"/>
      <w:numFmt w:val="bullet"/>
      <w:lvlText w:val="▪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188C5F30"/>
    <w:multiLevelType w:val="hybridMultilevel"/>
    <w:tmpl w:val="1DF4671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185F9C"/>
    <w:multiLevelType w:val="multilevel"/>
    <w:tmpl w:val="D0981728"/>
    <w:styleLink w:val="Estilo3"/>
    <w:lvl w:ilvl="0">
      <w:start w:val="1"/>
      <w:numFmt w:val="decimal"/>
      <w:lvlText w:val="%1"/>
      <w:lvlJc w:val="left"/>
      <w:pPr>
        <w:ind w:left="357" w:hanging="357"/>
      </w:pPr>
      <w:rPr>
        <w:rFonts w:ascii="Times New Roman" w:hAnsi="Times New Roman" w:hint="default"/>
        <w:color w:val="auto"/>
      </w:rPr>
    </w:lvl>
    <w:lvl w:ilvl="1">
      <w:start w:val="1"/>
      <w:numFmt w:val="none"/>
      <w:lvlText w:val="1.1. 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7" w15:restartNumberingAfterBreak="0">
    <w:nsid w:val="1D876B34"/>
    <w:multiLevelType w:val="multilevel"/>
    <w:tmpl w:val="0C0A001D"/>
    <w:styleLink w:val="Estilo2"/>
    <w:lvl w:ilvl="0">
      <w:start w:val="4"/>
      <w:numFmt w:val="decimal"/>
      <w:lvlText w:val="%1)"/>
      <w:lvlJc w:val="left"/>
      <w:pPr>
        <w:ind w:left="360" w:hanging="360"/>
      </w:pPr>
      <w:rPr>
        <w:rFonts w:ascii="Arial" w:hAnsi="Arial"/>
        <w:sz w:val="24"/>
      </w:rPr>
    </w:lvl>
    <w:lvl w:ilvl="1">
      <w:start w:val="4"/>
      <w:numFmt w:val="decimal"/>
      <w:lvlText w:val="%2)"/>
      <w:lvlJc w:val="left"/>
      <w:pPr>
        <w:ind w:left="720" w:hanging="360"/>
      </w:pPr>
      <w:rPr>
        <w:rFonts w:ascii="Arial" w:hAnsi="Arial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1DA756B7"/>
    <w:multiLevelType w:val="hybridMultilevel"/>
    <w:tmpl w:val="EB8C076A"/>
    <w:lvl w:ilvl="0" w:tplc="0C0A001B">
      <w:start w:val="1"/>
      <w:numFmt w:val="lowerRoman"/>
      <w:lvlText w:val="%1."/>
      <w:lvlJc w:val="right"/>
      <w:pPr>
        <w:ind w:left="1353" w:hanging="360"/>
      </w:pPr>
    </w:lvl>
    <w:lvl w:ilvl="1" w:tplc="0C0A0019">
      <w:start w:val="1"/>
      <w:numFmt w:val="lowerLetter"/>
      <w:lvlText w:val="%2."/>
      <w:lvlJc w:val="left"/>
      <w:pPr>
        <w:ind w:left="2073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1DD6438B"/>
    <w:multiLevelType w:val="multilevel"/>
    <w:tmpl w:val="0C0A001D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62" w:hanging="360"/>
      </w:pPr>
    </w:lvl>
    <w:lvl w:ilvl="2">
      <w:start w:val="1"/>
      <w:numFmt w:val="lowerRoman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30" w15:restartNumberingAfterBreak="0">
    <w:nsid w:val="1E6115F8"/>
    <w:multiLevelType w:val="hybridMultilevel"/>
    <w:tmpl w:val="0DBE720A"/>
    <w:lvl w:ilvl="0" w:tplc="0C0A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31" w15:restartNumberingAfterBreak="0">
    <w:nsid w:val="20D42FD7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433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21C2379D"/>
    <w:multiLevelType w:val="hybridMultilevel"/>
    <w:tmpl w:val="757C9496"/>
    <w:lvl w:ilvl="0" w:tplc="0C0A000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66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38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101" w:hanging="360"/>
      </w:pPr>
      <w:rPr>
        <w:rFonts w:ascii="Wingdings" w:hAnsi="Wingdings" w:hint="default"/>
      </w:rPr>
    </w:lvl>
  </w:abstractNum>
  <w:abstractNum w:abstractNumId="33" w15:restartNumberingAfterBreak="0">
    <w:nsid w:val="23F06940"/>
    <w:multiLevelType w:val="hybridMultilevel"/>
    <w:tmpl w:val="0162584C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62A42F6"/>
    <w:multiLevelType w:val="hybridMultilevel"/>
    <w:tmpl w:val="C42EA17E"/>
    <w:lvl w:ilvl="0" w:tplc="0C0A0017">
      <w:start w:val="1"/>
      <w:numFmt w:val="lowerLetter"/>
      <w:lvlText w:val="%1)"/>
      <w:lvlJc w:val="left"/>
      <w:pPr>
        <w:ind w:left="705" w:hanging="360"/>
      </w:pPr>
    </w:lvl>
    <w:lvl w:ilvl="1" w:tplc="0C0A0019">
      <w:start w:val="1"/>
      <w:numFmt w:val="lowerLetter"/>
      <w:lvlText w:val="%2."/>
      <w:lvlJc w:val="left"/>
      <w:pPr>
        <w:ind w:left="644" w:hanging="360"/>
      </w:pPr>
    </w:lvl>
    <w:lvl w:ilvl="2" w:tplc="E4645C04">
      <w:start w:val="5"/>
      <w:numFmt w:val="decimal"/>
      <w:lvlText w:val="%3."/>
      <w:lvlJc w:val="left"/>
      <w:pPr>
        <w:ind w:left="2325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65" w:hanging="360"/>
      </w:pPr>
    </w:lvl>
    <w:lvl w:ilvl="4" w:tplc="0C0A0019" w:tentative="1">
      <w:start w:val="1"/>
      <w:numFmt w:val="lowerLetter"/>
      <w:lvlText w:val="%5."/>
      <w:lvlJc w:val="left"/>
      <w:pPr>
        <w:ind w:left="3585" w:hanging="360"/>
      </w:pPr>
    </w:lvl>
    <w:lvl w:ilvl="5" w:tplc="0C0A001B" w:tentative="1">
      <w:start w:val="1"/>
      <w:numFmt w:val="lowerRoman"/>
      <w:lvlText w:val="%6."/>
      <w:lvlJc w:val="right"/>
      <w:pPr>
        <w:ind w:left="4305" w:hanging="180"/>
      </w:pPr>
    </w:lvl>
    <w:lvl w:ilvl="6" w:tplc="0C0A000F" w:tentative="1">
      <w:start w:val="1"/>
      <w:numFmt w:val="decimal"/>
      <w:lvlText w:val="%7."/>
      <w:lvlJc w:val="left"/>
      <w:pPr>
        <w:ind w:left="5025" w:hanging="360"/>
      </w:pPr>
    </w:lvl>
    <w:lvl w:ilvl="7" w:tplc="0C0A0019" w:tentative="1">
      <w:start w:val="1"/>
      <w:numFmt w:val="lowerLetter"/>
      <w:lvlText w:val="%8."/>
      <w:lvlJc w:val="left"/>
      <w:pPr>
        <w:ind w:left="5745" w:hanging="360"/>
      </w:pPr>
    </w:lvl>
    <w:lvl w:ilvl="8" w:tplc="0C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5" w15:restartNumberingAfterBreak="0">
    <w:nsid w:val="2A996AC1"/>
    <w:multiLevelType w:val="hybridMultilevel"/>
    <w:tmpl w:val="60481E92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AD912C0"/>
    <w:multiLevelType w:val="hybridMultilevel"/>
    <w:tmpl w:val="5CAA7A6C"/>
    <w:lvl w:ilvl="0" w:tplc="C0D8B4AA">
      <w:start w:val="3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DE74038"/>
    <w:multiLevelType w:val="hybridMultilevel"/>
    <w:tmpl w:val="DE48ED9C"/>
    <w:lvl w:ilvl="0" w:tplc="0C0A000F">
      <w:start w:val="1"/>
      <w:numFmt w:val="decimal"/>
      <w:lvlText w:val="%1."/>
      <w:lvlJc w:val="left"/>
      <w:pPr>
        <w:ind w:left="710" w:hanging="360"/>
      </w:pPr>
    </w:lvl>
    <w:lvl w:ilvl="1" w:tplc="0C0A0019" w:tentative="1">
      <w:start w:val="1"/>
      <w:numFmt w:val="lowerLetter"/>
      <w:lvlText w:val="%2."/>
      <w:lvlJc w:val="left"/>
      <w:pPr>
        <w:ind w:left="1430" w:hanging="360"/>
      </w:pPr>
    </w:lvl>
    <w:lvl w:ilvl="2" w:tplc="0C0A001B" w:tentative="1">
      <w:start w:val="1"/>
      <w:numFmt w:val="lowerRoman"/>
      <w:lvlText w:val="%3."/>
      <w:lvlJc w:val="right"/>
      <w:pPr>
        <w:ind w:left="2150" w:hanging="180"/>
      </w:pPr>
    </w:lvl>
    <w:lvl w:ilvl="3" w:tplc="0C0A000F" w:tentative="1">
      <w:start w:val="1"/>
      <w:numFmt w:val="decimal"/>
      <w:lvlText w:val="%4."/>
      <w:lvlJc w:val="left"/>
      <w:pPr>
        <w:ind w:left="2870" w:hanging="360"/>
      </w:pPr>
    </w:lvl>
    <w:lvl w:ilvl="4" w:tplc="0C0A0019" w:tentative="1">
      <w:start w:val="1"/>
      <w:numFmt w:val="lowerLetter"/>
      <w:lvlText w:val="%5."/>
      <w:lvlJc w:val="left"/>
      <w:pPr>
        <w:ind w:left="3590" w:hanging="360"/>
      </w:pPr>
    </w:lvl>
    <w:lvl w:ilvl="5" w:tplc="0C0A001B" w:tentative="1">
      <w:start w:val="1"/>
      <w:numFmt w:val="lowerRoman"/>
      <w:lvlText w:val="%6."/>
      <w:lvlJc w:val="right"/>
      <w:pPr>
        <w:ind w:left="4310" w:hanging="180"/>
      </w:pPr>
    </w:lvl>
    <w:lvl w:ilvl="6" w:tplc="0C0A000F" w:tentative="1">
      <w:start w:val="1"/>
      <w:numFmt w:val="decimal"/>
      <w:lvlText w:val="%7."/>
      <w:lvlJc w:val="left"/>
      <w:pPr>
        <w:ind w:left="5030" w:hanging="360"/>
      </w:pPr>
    </w:lvl>
    <w:lvl w:ilvl="7" w:tplc="0C0A0019" w:tentative="1">
      <w:start w:val="1"/>
      <w:numFmt w:val="lowerLetter"/>
      <w:lvlText w:val="%8."/>
      <w:lvlJc w:val="left"/>
      <w:pPr>
        <w:ind w:left="5750" w:hanging="360"/>
      </w:pPr>
    </w:lvl>
    <w:lvl w:ilvl="8" w:tplc="0C0A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8" w15:restartNumberingAfterBreak="0">
    <w:nsid w:val="305F6FB6"/>
    <w:multiLevelType w:val="hybridMultilevel"/>
    <w:tmpl w:val="8842F2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74107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2DC5FA9"/>
    <w:multiLevelType w:val="hybridMultilevel"/>
    <w:tmpl w:val="1D7EB0B0"/>
    <w:lvl w:ilvl="0" w:tplc="CE3EA904">
      <w:start w:val="1"/>
      <w:numFmt w:val="decimal"/>
      <w:lvlText w:val="%1."/>
      <w:lvlJc w:val="left"/>
      <w:pPr>
        <w:ind w:left="5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58373C">
      <w:start w:val="1"/>
      <w:numFmt w:val="lowerLetter"/>
      <w:lvlText w:val="%2"/>
      <w:lvlJc w:val="left"/>
      <w:pPr>
        <w:ind w:left="12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CECFEE">
      <w:start w:val="1"/>
      <w:numFmt w:val="lowerRoman"/>
      <w:lvlText w:val="%3"/>
      <w:lvlJc w:val="left"/>
      <w:pPr>
        <w:ind w:left="19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94CC06">
      <w:start w:val="1"/>
      <w:numFmt w:val="decimal"/>
      <w:lvlText w:val="%4"/>
      <w:lvlJc w:val="left"/>
      <w:pPr>
        <w:ind w:left="26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64C636">
      <w:start w:val="1"/>
      <w:numFmt w:val="lowerLetter"/>
      <w:lvlText w:val="%5"/>
      <w:lvlJc w:val="left"/>
      <w:pPr>
        <w:ind w:left="34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A8F5AA">
      <w:start w:val="1"/>
      <w:numFmt w:val="lowerRoman"/>
      <w:lvlText w:val="%6"/>
      <w:lvlJc w:val="left"/>
      <w:pPr>
        <w:ind w:left="41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16DC58">
      <w:start w:val="1"/>
      <w:numFmt w:val="decimal"/>
      <w:lvlText w:val="%7"/>
      <w:lvlJc w:val="left"/>
      <w:pPr>
        <w:ind w:left="48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18818A">
      <w:start w:val="1"/>
      <w:numFmt w:val="lowerLetter"/>
      <w:lvlText w:val="%8"/>
      <w:lvlJc w:val="left"/>
      <w:pPr>
        <w:ind w:left="55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3EAE64">
      <w:start w:val="1"/>
      <w:numFmt w:val="lowerRoman"/>
      <w:lvlText w:val="%9"/>
      <w:lvlJc w:val="left"/>
      <w:pPr>
        <w:ind w:left="62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36662957"/>
    <w:multiLevelType w:val="hybridMultilevel"/>
    <w:tmpl w:val="6082D2DC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68B31EB"/>
    <w:multiLevelType w:val="hybridMultilevel"/>
    <w:tmpl w:val="60A86852"/>
    <w:lvl w:ilvl="0" w:tplc="A1885FF6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7C14E2">
      <w:start w:val="1"/>
      <w:numFmt w:val="bullet"/>
      <w:lvlText w:val="o"/>
      <w:lvlJc w:val="left"/>
      <w:pPr>
        <w:ind w:left="1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B8DD62">
      <w:start w:val="1"/>
      <w:numFmt w:val="bullet"/>
      <w:lvlText w:val="▪"/>
      <w:lvlJc w:val="left"/>
      <w:pPr>
        <w:ind w:left="2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EC83E4">
      <w:start w:val="1"/>
      <w:numFmt w:val="bullet"/>
      <w:lvlText w:val="•"/>
      <w:lvlJc w:val="left"/>
      <w:pPr>
        <w:ind w:left="2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065164">
      <w:start w:val="1"/>
      <w:numFmt w:val="bullet"/>
      <w:lvlText w:val="o"/>
      <w:lvlJc w:val="left"/>
      <w:pPr>
        <w:ind w:left="3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2E7B80">
      <w:start w:val="1"/>
      <w:numFmt w:val="bullet"/>
      <w:lvlText w:val="▪"/>
      <w:lvlJc w:val="left"/>
      <w:pPr>
        <w:ind w:left="4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A6758A">
      <w:start w:val="1"/>
      <w:numFmt w:val="bullet"/>
      <w:lvlText w:val="•"/>
      <w:lvlJc w:val="left"/>
      <w:pPr>
        <w:ind w:left="4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F41B88">
      <w:start w:val="1"/>
      <w:numFmt w:val="bullet"/>
      <w:lvlText w:val="o"/>
      <w:lvlJc w:val="left"/>
      <w:pPr>
        <w:ind w:left="5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68B37C">
      <w:start w:val="1"/>
      <w:numFmt w:val="bullet"/>
      <w:lvlText w:val="▪"/>
      <w:lvlJc w:val="left"/>
      <w:pPr>
        <w:ind w:left="6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36D712FD"/>
    <w:multiLevelType w:val="hybridMultilevel"/>
    <w:tmpl w:val="6338D162"/>
    <w:lvl w:ilvl="0" w:tplc="0C0A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3" w15:restartNumberingAfterBreak="0">
    <w:nsid w:val="38B24FF9"/>
    <w:multiLevelType w:val="hybridMultilevel"/>
    <w:tmpl w:val="AD96C3D8"/>
    <w:lvl w:ilvl="0" w:tplc="0C0A000F">
      <w:start w:val="1"/>
      <w:numFmt w:val="decimal"/>
      <w:lvlText w:val="%1."/>
      <w:lvlJc w:val="left"/>
      <w:pPr>
        <w:ind w:left="502" w:hanging="360"/>
      </w:pPr>
    </w:lvl>
    <w:lvl w:ilvl="1" w:tplc="0C0A0019">
      <w:start w:val="1"/>
      <w:numFmt w:val="lowerLetter"/>
      <w:lvlText w:val="%2."/>
      <w:lvlJc w:val="left"/>
      <w:pPr>
        <w:ind w:left="4061" w:hanging="360"/>
      </w:pPr>
    </w:lvl>
    <w:lvl w:ilvl="2" w:tplc="0C0A001B">
      <w:start w:val="1"/>
      <w:numFmt w:val="lowerRoman"/>
      <w:lvlText w:val="%3."/>
      <w:lvlJc w:val="right"/>
      <w:pPr>
        <w:ind w:left="4781" w:hanging="180"/>
      </w:pPr>
    </w:lvl>
    <w:lvl w:ilvl="3" w:tplc="0C0A000F" w:tentative="1">
      <w:start w:val="1"/>
      <w:numFmt w:val="decimal"/>
      <w:lvlText w:val="%4."/>
      <w:lvlJc w:val="left"/>
      <w:pPr>
        <w:ind w:left="5501" w:hanging="360"/>
      </w:pPr>
    </w:lvl>
    <w:lvl w:ilvl="4" w:tplc="0C0A0019" w:tentative="1">
      <w:start w:val="1"/>
      <w:numFmt w:val="lowerLetter"/>
      <w:lvlText w:val="%5."/>
      <w:lvlJc w:val="left"/>
      <w:pPr>
        <w:ind w:left="6221" w:hanging="360"/>
      </w:pPr>
    </w:lvl>
    <w:lvl w:ilvl="5" w:tplc="0C0A001B" w:tentative="1">
      <w:start w:val="1"/>
      <w:numFmt w:val="lowerRoman"/>
      <w:lvlText w:val="%6."/>
      <w:lvlJc w:val="right"/>
      <w:pPr>
        <w:ind w:left="6941" w:hanging="180"/>
      </w:pPr>
    </w:lvl>
    <w:lvl w:ilvl="6" w:tplc="0C0A000F" w:tentative="1">
      <w:start w:val="1"/>
      <w:numFmt w:val="decimal"/>
      <w:lvlText w:val="%7."/>
      <w:lvlJc w:val="left"/>
      <w:pPr>
        <w:ind w:left="7661" w:hanging="360"/>
      </w:pPr>
    </w:lvl>
    <w:lvl w:ilvl="7" w:tplc="0C0A0019" w:tentative="1">
      <w:start w:val="1"/>
      <w:numFmt w:val="lowerLetter"/>
      <w:lvlText w:val="%8."/>
      <w:lvlJc w:val="left"/>
      <w:pPr>
        <w:ind w:left="8381" w:hanging="360"/>
      </w:pPr>
    </w:lvl>
    <w:lvl w:ilvl="8" w:tplc="0C0A001B" w:tentative="1">
      <w:start w:val="1"/>
      <w:numFmt w:val="lowerRoman"/>
      <w:lvlText w:val="%9."/>
      <w:lvlJc w:val="right"/>
      <w:pPr>
        <w:ind w:left="9101" w:hanging="180"/>
      </w:pPr>
    </w:lvl>
  </w:abstractNum>
  <w:abstractNum w:abstractNumId="44" w15:restartNumberingAfterBreak="0">
    <w:nsid w:val="3AD660F6"/>
    <w:multiLevelType w:val="hybridMultilevel"/>
    <w:tmpl w:val="228811C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B15603F"/>
    <w:multiLevelType w:val="hybridMultilevel"/>
    <w:tmpl w:val="2D16F97C"/>
    <w:lvl w:ilvl="0" w:tplc="0C0A0019">
      <w:start w:val="1"/>
      <w:numFmt w:val="lowerLetter"/>
      <w:lvlText w:val="%1."/>
      <w:lvlJc w:val="left"/>
      <w:pPr>
        <w:ind w:left="1713" w:hanging="360"/>
      </w:pPr>
    </w:lvl>
    <w:lvl w:ilvl="1" w:tplc="0C0A0019" w:tentative="1">
      <w:start w:val="1"/>
      <w:numFmt w:val="lowerLetter"/>
      <w:lvlText w:val="%2."/>
      <w:lvlJc w:val="left"/>
      <w:pPr>
        <w:ind w:left="2433" w:hanging="360"/>
      </w:pPr>
    </w:lvl>
    <w:lvl w:ilvl="2" w:tplc="0C0A001B" w:tentative="1">
      <w:start w:val="1"/>
      <w:numFmt w:val="lowerRoman"/>
      <w:lvlText w:val="%3."/>
      <w:lvlJc w:val="right"/>
      <w:pPr>
        <w:ind w:left="3153" w:hanging="180"/>
      </w:pPr>
    </w:lvl>
    <w:lvl w:ilvl="3" w:tplc="0C0A000F" w:tentative="1">
      <w:start w:val="1"/>
      <w:numFmt w:val="decimal"/>
      <w:lvlText w:val="%4."/>
      <w:lvlJc w:val="left"/>
      <w:pPr>
        <w:ind w:left="3873" w:hanging="360"/>
      </w:pPr>
    </w:lvl>
    <w:lvl w:ilvl="4" w:tplc="0C0A0019" w:tentative="1">
      <w:start w:val="1"/>
      <w:numFmt w:val="lowerLetter"/>
      <w:lvlText w:val="%5."/>
      <w:lvlJc w:val="left"/>
      <w:pPr>
        <w:ind w:left="4593" w:hanging="360"/>
      </w:pPr>
    </w:lvl>
    <w:lvl w:ilvl="5" w:tplc="0C0A001B" w:tentative="1">
      <w:start w:val="1"/>
      <w:numFmt w:val="lowerRoman"/>
      <w:lvlText w:val="%6."/>
      <w:lvlJc w:val="right"/>
      <w:pPr>
        <w:ind w:left="5313" w:hanging="180"/>
      </w:pPr>
    </w:lvl>
    <w:lvl w:ilvl="6" w:tplc="0C0A000F" w:tentative="1">
      <w:start w:val="1"/>
      <w:numFmt w:val="decimal"/>
      <w:lvlText w:val="%7."/>
      <w:lvlJc w:val="left"/>
      <w:pPr>
        <w:ind w:left="6033" w:hanging="360"/>
      </w:pPr>
    </w:lvl>
    <w:lvl w:ilvl="7" w:tplc="0C0A0019" w:tentative="1">
      <w:start w:val="1"/>
      <w:numFmt w:val="lowerLetter"/>
      <w:lvlText w:val="%8."/>
      <w:lvlJc w:val="left"/>
      <w:pPr>
        <w:ind w:left="6753" w:hanging="360"/>
      </w:pPr>
    </w:lvl>
    <w:lvl w:ilvl="8" w:tplc="0C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6" w15:restartNumberingAfterBreak="0">
    <w:nsid w:val="3D570209"/>
    <w:multiLevelType w:val="hybridMultilevel"/>
    <w:tmpl w:val="34B8DF48"/>
    <w:lvl w:ilvl="0" w:tplc="50008CF4">
      <w:start w:val="1"/>
      <w:numFmt w:val="low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01F33C0"/>
    <w:multiLevelType w:val="hybridMultilevel"/>
    <w:tmpl w:val="FB1E5EF0"/>
    <w:lvl w:ilvl="0" w:tplc="FA02E40E">
      <w:start w:val="2"/>
      <w:numFmt w:val="bullet"/>
      <w:lvlText w:val="-"/>
      <w:lvlJc w:val="left"/>
      <w:pPr>
        <w:ind w:left="502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411748F2"/>
    <w:multiLevelType w:val="hybridMultilevel"/>
    <w:tmpl w:val="A24CA9EE"/>
    <w:lvl w:ilvl="0" w:tplc="E8CA5482">
      <w:start w:val="1"/>
      <w:numFmt w:val="bullet"/>
      <w:pStyle w:val="Bolos"/>
      <w:lvlText w:val="◙"/>
      <w:lvlJc w:val="left"/>
      <w:pPr>
        <w:tabs>
          <w:tab w:val="num" w:pos="360"/>
        </w:tabs>
        <w:ind w:left="357" w:hanging="357"/>
      </w:pPr>
      <w:rPr>
        <w:rFonts w:ascii="Arial Narrow" w:hAnsi="Arial Narrow" w:hint="default"/>
        <w:color w:val="000080"/>
      </w:rPr>
    </w:lvl>
    <w:lvl w:ilvl="1" w:tplc="8D94F9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000080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1F8185C"/>
    <w:multiLevelType w:val="hybridMultilevel"/>
    <w:tmpl w:val="583094EE"/>
    <w:lvl w:ilvl="0" w:tplc="0C0A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50" w15:restartNumberingAfterBreak="0">
    <w:nsid w:val="42561378"/>
    <w:multiLevelType w:val="hybridMultilevel"/>
    <w:tmpl w:val="4BCA14D2"/>
    <w:lvl w:ilvl="0" w:tplc="0C0A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1" w15:restartNumberingAfterBreak="0">
    <w:nsid w:val="43531BAE"/>
    <w:multiLevelType w:val="hybridMultilevel"/>
    <w:tmpl w:val="3282062A"/>
    <w:lvl w:ilvl="0" w:tplc="0C0A0019">
      <w:start w:val="1"/>
      <w:numFmt w:val="lowerLetter"/>
      <w:lvlText w:val="%1."/>
      <w:lvlJc w:val="left"/>
      <w:pPr>
        <w:ind w:left="917" w:hanging="360"/>
      </w:pPr>
    </w:lvl>
    <w:lvl w:ilvl="1" w:tplc="0C0A0019" w:tentative="1">
      <w:start w:val="1"/>
      <w:numFmt w:val="lowerLetter"/>
      <w:lvlText w:val="%2."/>
      <w:lvlJc w:val="left"/>
      <w:pPr>
        <w:ind w:left="1637" w:hanging="360"/>
      </w:pPr>
    </w:lvl>
    <w:lvl w:ilvl="2" w:tplc="0C0A001B" w:tentative="1">
      <w:start w:val="1"/>
      <w:numFmt w:val="lowerRoman"/>
      <w:lvlText w:val="%3."/>
      <w:lvlJc w:val="right"/>
      <w:pPr>
        <w:ind w:left="2357" w:hanging="180"/>
      </w:pPr>
    </w:lvl>
    <w:lvl w:ilvl="3" w:tplc="0C0A000F" w:tentative="1">
      <w:start w:val="1"/>
      <w:numFmt w:val="decimal"/>
      <w:lvlText w:val="%4."/>
      <w:lvlJc w:val="left"/>
      <w:pPr>
        <w:ind w:left="3077" w:hanging="360"/>
      </w:pPr>
    </w:lvl>
    <w:lvl w:ilvl="4" w:tplc="0C0A0019" w:tentative="1">
      <w:start w:val="1"/>
      <w:numFmt w:val="lowerLetter"/>
      <w:lvlText w:val="%5."/>
      <w:lvlJc w:val="left"/>
      <w:pPr>
        <w:ind w:left="3797" w:hanging="360"/>
      </w:pPr>
    </w:lvl>
    <w:lvl w:ilvl="5" w:tplc="0C0A001B" w:tentative="1">
      <w:start w:val="1"/>
      <w:numFmt w:val="lowerRoman"/>
      <w:lvlText w:val="%6."/>
      <w:lvlJc w:val="right"/>
      <w:pPr>
        <w:ind w:left="4517" w:hanging="180"/>
      </w:pPr>
    </w:lvl>
    <w:lvl w:ilvl="6" w:tplc="0C0A000F" w:tentative="1">
      <w:start w:val="1"/>
      <w:numFmt w:val="decimal"/>
      <w:lvlText w:val="%7."/>
      <w:lvlJc w:val="left"/>
      <w:pPr>
        <w:ind w:left="5237" w:hanging="360"/>
      </w:pPr>
    </w:lvl>
    <w:lvl w:ilvl="7" w:tplc="0C0A0019" w:tentative="1">
      <w:start w:val="1"/>
      <w:numFmt w:val="lowerLetter"/>
      <w:lvlText w:val="%8."/>
      <w:lvlJc w:val="left"/>
      <w:pPr>
        <w:ind w:left="5957" w:hanging="360"/>
      </w:pPr>
    </w:lvl>
    <w:lvl w:ilvl="8" w:tplc="0C0A001B" w:tentative="1">
      <w:start w:val="1"/>
      <w:numFmt w:val="lowerRoman"/>
      <w:lvlText w:val="%9."/>
      <w:lvlJc w:val="right"/>
      <w:pPr>
        <w:ind w:left="6677" w:hanging="180"/>
      </w:pPr>
    </w:lvl>
  </w:abstractNum>
  <w:abstractNum w:abstractNumId="52" w15:restartNumberingAfterBreak="0">
    <w:nsid w:val="489E0D35"/>
    <w:multiLevelType w:val="hybridMultilevel"/>
    <w:tmpl w:val="3B28D69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8C14943"/>
    <w:multiLevelType w:val="hybridMultilevel"/>
    <w:tmpl w:val="81DC68EC"/>
    <w:lvl w:ilvl="0" w:tplc="399C86EE">
      <w:start w:val="4"/>
      <w:numFmt w:val="bullet"/>
      <w:lvlText w:val="•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8C43F4A"/>
    <w:multiLevelType w:val="multilevel"/>
    <w:tmpl w:val="6810BC7C"/>
    <w:styleLink w:val="Estilo5"/>
    <w:lvl w:ilvl="0">
      <w:start w:val="1"/>
      <w:numFmt w:val="decimal"/>
      <w:suff w:val="space"/>
      <w:lvlText w:val="%1"/>
      <w:lvlJc w:val="left"/>
      <w:pPr>
        <w:ind w:left="87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3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59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95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1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9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750" w:hanging="360"/>
      </w:pPr>
      <w:rPr>
        <w:rFonts w:hint="default"/>
      </w:rPr>
    </w:lvl>
  </w:abstractNum>
  <w:abstractNum w:abstractNumId="55" w15:restartNumberingAfterBreak="0">
    <w:nsid w:val="4A072AC2"/>
    <w:multiLevelType w:val="hybridMultilevel"/>
    <w:tmpl w:val="2D8EF51E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C7B570C"/>
    <w:multiLevelType w:val="hybridMultilevel"/>
    <w:tmpl w:val="6E3A0596"/>
    <w:lvl w:ilvl="0" w:tplc="0C0A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57" w:hanging="360"/>
      </w:pPr>
    </w:lvl>
    <w:lvl w:ilvl="2" w:tplc="0C0A001B" w:tentative="1">
      <w:start w:val="1"/>
      <w:numFmt w:val="lowerRoman"/>
      <w:lvlText w:val="%3."/>
      <w:lvlJc w:val="right"/>
      <w:pPr>
        <w:ind w:left="2177" w:hanging="180"/>
      </w:pPr>
    </w:lvl>
    <w:lvl w:ilvl="3" w:tplc="0C0A000F" w:tentative="1">
      <w:start w:val="1"/>
      <w:numFmt w:val="decimal"/>
      <w:lvlText w:val="%4."/>
      <w:lvlJc w:val="left"/>
      <w:pPr>
        <w:ind w:left="2897" w:hanging="360"/>
      </w:pPr>
    </w:lvl>
    <w:lvl w:ilvl="4" w:tplc="0C0A0019" w:tentative="1">
      <w:start w:val="1"/>
      <w:numFmt w:val="lowerLetter"/>
      <w:lvlText w:val="%5."/>
      <w:lvlJc w:val="left"/>
      <w:pPr>
        <w:ind w:left="3617" w:hanging="360"/>
      </w:pPr>
    </w:lvl>
    <w:lvl w:ilvl="5" w:tplc="0C0A001B" w:tentative="1">
      <w:start w:val="1"/>
      <w:numFmt w:val="lowerRoman"/>
      <w:lvlText w:val="%6."/>
      <w:lvlJc w:val="right"/>
      <w:pPr>
        <w:ind w:left="4337" w:hanging="180"/>
      </w:pPr>
    </w:lvl>
    <w:lvl w:ilvl="6" w:tplc="0C0A000F" w:tentative="1">
      <w:start w:val="1"/>
      <w:numFmt w:val="decimal"/>
      <w:lvlText w:val="%7."/>
      <w:lvlJc w:val="left"/>
      <w:pPr>
        <w:ind w:left="5057" w:hanging="360"/>
      </w:pPr>
    </w:lvl>
    <w:lvl w:ilvl="7" w:tplc="0C0A0019" w:tentative="1">
      <w:start w:val="1"/>
      <w:numFmt w:val="lowerLetter"/>
      <w:lvlText w:val="%8."/>
      <w:lvlJc w:val="left"/>
      <w:pPr>
        <w:ind w:left="5777" w:hanging="360"/>
      </w:pPr>
    </w:lvl>
    <w:lvl w:ilvl="8" w:tplc="0C0A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57" w15:restartNumberingAfterBreak="0">
    <w:nsid w:val="4D5C7D8E"/>
    <w:multiLevelType w:val="hybridMultilevel"/>
    <w:tmpl w:val="9C2E0078"/>
    <w:lvl w:ilvl="0" w:tplc="0809000F">
      <w:start w:val="1"/>
      <w:numFmt w:val="decimal"/>
      <w:pStyle w:val="pmstandardbulletpt0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4F7C1770"/>
    <w:multiLevelType w:val="multilevel"/>
    <w:tmpl w:val="A832F26A"/>
    <w:styleLink w:val="Estilo1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sz w:val="24"/>
      </w:rPr>
    </w:lvl>
    <w:lvl w:ilvl="1">
      <w:start w:val="1"/>
      <w:numFmt w:val="decimal"/>
      <w:lvlText w:val="%2.1"/>
      <w:lvlJc w:val="left"/>
      <w:pPr>
        <w:ind w:left="1080" w:hanging="360"/>
      </w:pPr>
      <w:rPr>
        <w:rFonts w:ascii="Arial" w:hAnsi="Arial" w:hint="default"/>
        <w:sz w:val="24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59" w15:restartNumberingAfterBreak="0">
    <w:nsid w:val="50A048F5"/>
    <w:multiLevelType w:val="hybridMultilevel"/>
    <w:tmpl w:val="BAFCF61C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18A5AE5"/>
    <w:multiLevelType w:val="hybridMultilevel"/>
    <w:tmpl w:val="600C1B6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399C86EE">
      <w:start w:val="4"/>
      <w:numFmt w:val="bullet"/>
      <w:lvlText w:val="•"/>
      <w:lvlJc w:val="left"/>
      <w:pPr>
        <w:ind w:left="2685" w:hanging="705"/>
      </w:pPr>
      <w:rPr>
        <w:rFonts w:ascii="Arial" w:eastAsia="SimSun" w:hAnsi="Arial" w:cs="Arial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4F32889"/>
    <w:multiLevelType w:val="hybridMultilevel"/>
    <w:tmpl w:val="7ADAA08C"/>
    <w:lvl w:ilvl="0" w:tplc="0C0A0017">
      <w:start w:val="1"/>
      <w:numFmt w:val="lowerLetter"/>
      <w:lvlText w:val="%1)"/>
      <w:lvlJc w:val="left"/>
      <w:pPr>
        <w:ind w:left="1430" w:hanging="360"/>
      </w:pPr>
    </w:lvl>
    <w:lvl w:ilvl="1" w:tplc="0C0A0019" w:tentative="1">
      <w:start w:val="1"/>
      <w:numFmt w:val="lowerLetter"/>
      <w:lvlText w:val="%2."/>
      <w:lvlJc w:val="left"/>
      <w:pPr>
        <w:ind w:left="2150" w:hanging="360"/>
      </w:pPr>
    </w:lvl>
    <w:lvl w:ilvl="2" w:tplc="0C0A001B" w:tentative="1">
      <w:start w:val="1"/>
      <w:numFmt w:val="lowerRoman"/>
      <w:lvlText w:val="%3."/>
      <w:lvlJc w:val="right"/>
      <w:pPr>
        <w:ind w:left="2870" w:hanging="180"/>
      </w:pPr>
    </w:lvl>
    <w:lvl w:ilvl="3" w:tplc="0C0A000F" w:tentative="1">
      <w:start w:val="1"/>
      <w:numFmt w:val="decimal"/>
      <w:lvlText w:val="%4."/>
      <w:lvlJc w:val="left"/>
      <w:pPr>
        <w:ind w:left="3590" w:hanging="360"/>
      </w:pPr>
    </w:lvl>
    <w:lvl w:ilvl="4" w:tplc="0C0A0019" w:tentative="1">
      <w:start w:val="1"/>
      <w:numFmt w:val="lowerLetter"/>
      <w:lvlText w:val="%5."/>
      <w:lvlJc w:val="left"/>
      <w:pPr>
        <w:ind w:left="4310" w:hanging="360"/>
      </w:pPr>
    </w:lvl>
    <w:lvl w:ilvl="5" w:tplc="0C0A001B" w:tentative="1">
      <w:start w:val="1"/>
      <w:numFmt w:val="lowerRoman"/>
      <w:lvlText w:val="%6."/>
      <w:lvlJc w:val="right"/>
      <w:pPr>
        <w:ind w:left="5030" w:hanging="180"/>
      </w:pPr>
    </w:lvl>
    <w:lvl w:ilvl="6" w:tplc="0C0A000F" w:tentative="1">
      <w:start w:val="1"/>
      <w:numFmt w:val="decimal"/>
      <w:lvlText w:val="%7."/>
      <w:lvlJc w:val="left"/>
      <w:pPr>
        <w:ind w:left="5750" w:hanging="360"/>
      </w:pPr>
    </w:lvl>
    <w:lvl w:ilvl="7" w:tplc="0C0A0019" w:tentative="1">
      <w:start w:val="1"/>
      <w:numFmt w:val="lowerLetter"/>
      <w:lvlText w:val="%8."/>
      <w:lvlJc w:val="left"/>
      <w:pPr>
        <w:ind w:left="6470" w:hanging="360"/>
      </w:pPr>
    </w:lvl>
    <w:lvl w:ilvl="8" w:tplc="0C0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2" w15:restartNumberingAfterBreak="0">
    <w:nsid w:val="55B66EEB"/>
    <w:multiLevelType w:val="hybridMultilevel"/>
    <w:tmpl w:val="08CE394E"/>
    <w:lvl w:ilvl="0" w:tplc="0C0A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63" w15:restartNumberingAfterBreak="0">
    <w:nsid w:val="56217FEA"/>
    <w:multiLevelType w:val="multilevel"/>
    <w:tmpl w:val="2EDAF03A"/>
    <w:lvl w:ilvl="0">
      <w:start w:val="1"/>
      <w:numFmt w:val="decimal"/>
      <w:pStyle w:val="Listaconvietas"/>
      <w:lvlText w:val="%1."/>
      <w:lvlJc w:val="left"/>
      <w:pPr>
        <w:tabs>
          <w:tab w:val="num" w:pos="1020"/>
        </w:tabs>
        <w:ind w:left="1020" w:hanging="340"/>
      </w:pPr>
      <w:rPr>
        <w:rFonts w:ascii="Times New Roman" w:hAnsi="Times New Roman" w:hint="default"/>
        <w:color w:val="auto"/>
        <w:sz w:val="22"/>
      </w:rPr>
    </w:lvl>
    <w:lvl w:ilvl="1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sz w:val="22"/>
      </w:rPr>
    </w:lvl>
    <w:lvl w:ilvl="2">
      <w:start w:val="1"/>
      <w:numFmt w:val="bullet"/>
      <w:lvlText w:val="-"/>
      <w:lvlJc w:val="left"/>
      <w:pPr>
        <w:tabs>
          <w:tab w:val="num" w:pos="1700"/>
        </w:tabs>
        <w:ind w:left="1700" w:hanging="340"/>
      </w:pPr>
      <w:rPr>
        <w:rFonts w:ascii="9999999" w:hAnsi="9999999" w:hint="default"/>
      </w:rPr>
    </w:lvl>
    <w:lvl w:ilvl="3">
      <w:start w:val="1"/>
      <w:numFmt w:val="bullet"/>
      <w:lvlText w:val=""/>
      <w:lvlJc w:val="left"/>
      <w:pPr>
        <w:tabs>
          <w:tab w:val="num" w:pos="2041"/>
        </w:tabs>
        <w:ind w:left="2041" w:hanging="341"/>
      </w:pPr>
      <w:rPr>
        <w:rFonts w:ascii="Symbol" w:hAnsi="Symbol" w:hint="default"/>
        <w:sz w:val="22"/>
      </w:rPr>
    </w:lvl>
    <w:lvl w:ilvl="4">
      <w:start w:val="1"/>
      <w:numFmt w:val="bullet"/>
      <w:lvlText w:val="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721"/>
        </w:tabs>
        <w:ind w:left="272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061"/>
        </w:tabs>
        <w:ind w:left="306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401"/>
        </w:tabs>
        <w:ind w:left="340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741"/>
        </w:tabs>
        <w:ind w:left="3741" w:hanging="340"/>
      </w:pPr>
      <w:rPr>
        <w:rFonts w:ascii="Symbol" w:hAnsi="Symbol" w:hint="default"/>
      </w:rPr>
    </w:lvl>
  </w:abstractNum>
  <w:abstractNum w:abstractNumId="64" w15:restartNumberingAfterBreak="0">
    <w:nsid w:val="56914F76"/>
    <w:multiLevelType w:val="hybridMultilevel"/>
    <w:tmpl w:val="3EB04D6A"/>
    <w:lvl w:ilvl="0" w:tplc="32A099E0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2C8F6C">
      <w:start w:val="1"/>
      <w:numFmt w:val="bullet"/>
      <w:lvlText w:val="o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02908A">
      <w:start w:val="1"/>
      <w:numFmt w:val="bullet"/>
      <w:lvlText w:val="▪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349B96">
      <w:start w:val="1"/>
      <w:numFmt w:val="bullet"/>
      <w:lvlText w:val="•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C21CDE">
      <w:start w:val="1"/>
      <w:numFmt w:val="bullet"/>
      <w:lvlText w:val="o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A2AFC42">
      <w:start w:val="1"/>
      <w:numFmt w:val="bullet"/>
      <w:lvlText w:val="▪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E810AC">
      <w:start w:val="1"/>
      <w:numFmt w:val="bullet"/>
      <w:lvlText w:val="•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74DF04">
      <w:start w:val="1"/>
      <w:numFmt w:val="bullet"/>
      <w:lvlText w:val="o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907286">
      <w:start w:val="1"/>
      <w:numFmt w:val="bullet"/>
      <w:lvlText w:val="▪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56AE21CB"/>
    <w:multiLevelType w:val="hybridMultilevel"/>
    <w:tmpl w:val="5E542BEA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B993E5A"/>
    <w:multiLevelType w:val="hybridMultilevel"/>
    <w:tmpl w:val="96D25BC8"/>
    <w:lvl w:ilvl="0" w:tplc="0C0A0019">
      <w:start w:val="1"/>
      <w:numFmt w:val="lowerLetter"/>
      <w:lvlText w:val="%1."/>
      <w:lvlJc w:val="left"/>
      <w:pPr>
        <w:ind w:left="107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840C8E">
      <w:start w:val="1"/>
      <w:numFmt w:val="lowerLetter"/>
      <w:lvlText w:val="%2"/>
      <w:lvlJc w:val="left"/>
      <w:pPr>
        <w:ind w:left="1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E0A72E">
      <w:start w:val="1"/>
      <w:numFmt w:val="lowerRoman"/>
      <w:lvlText w:val="%3"/>
      <w:lvlJc w:val="left"/>
      <w:pPr>
        <w:ind w:left="2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90CFF0">
      <w:start w:val="1"/>
      <w:numFmt w:val="decimal"/>
      <w:lvlText w:val="%4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5E5D60">
      <w:start w:val="1"/>
      <w:numFmt w:val="lowerLetter"/>
      <w:lvlText w:val="%5"/>
      <w:lvlJc w:val="left"/>
      <w:pPr>
        <w:ind w:left="3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E8A08E">
      <w:start w:val="1"/>
      <w:numFmt w:val="lowerRoman"/>
      <w:lvlText w:val="%6"/>
      <w:lvlJc w:val="left"/>
      <w:pPr>
        <w:ind w:left="4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6A9E7E">
      <w:start w:val="1"/>
      <w:numFmt w:val="decimal"/>
      <w:lvlText w:val="%7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FACD12">
      <w:start w:val="1"/>
      <w:numFmt w:val="lowerLetter"/>
      <w:lvlText w:val="%8"/>
      <w:lvlJc w:val="left"/>
      <w:pPr>
        <w:ind w:left="6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720744">
      <w:start w:val="1"/>
      <w:numFmt w:val="lowerRoman"/>
      <w:lvlText w:val="%9"/>
      <w:lvlJc w:val="left"/>
      <w:pPr>
        <w:ind w:left="6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5D235133"/>
    <w:multiLevelType w:val="hybridMultilevel"/>
    <w:tmpl w:val="B11E69C6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E3F6819"/>
    <w:multiLevelType w:val="hybridMultilevel"/>
    <w:tmpl w:val="BC103414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EBA5DE6"/>
    <w:multiLevelType w:val="hybridMultilevel"/>
    <w:tmpl w:val="059A60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EC44876"/>
    <w:multiLevelType w:val="hybridMultilevel"/>
    <w:tmpl w:val="36E2E7E2"/>
    <w:lvl w:ilvl="0" w:tplc="399C86EE">
      <w:start w:val="4"/>
      <w:numFmt w:val="bullet"/>
      <w:lvlText w:val="•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6C49B1"/>
    <w:multiLevelType w:val="hybridMultilevel"/>
    <w:tmpl w:val="A01860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FD6C82"/>
    <w:multiLevelType w:val="hybridMultilevel"/>
    <w:tmpl w:val="235017D6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147541"/>
    <w:multiLevelType w:val="hybridMultilevel"/>
    <w:tmpl w:val="35A6AC90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271582F"/>
    <w:multiLevelType w:val="hybridMultilevel"/>
    <w:tmpl w:val="7B920374"/>
    <w:lvl w:ilvl="0" w:tplc="982676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2732507"/>
    <w:multiLevelType w:val="multilevel"/>
    <w:tmpl w:val="7E308FC0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64130539"/>
    <w:multiLevelType w:val="hybridMultilevel"/>
    <w:tmpl w:val="0374FC8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58C6B9C"/>
    <w:multiLevelType w:val="hybridMultilevel"/>
    <w:tmpl w:val="13F61CD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6734125D"/>
    <w:multiLevelType w:val="hybridMultilevel"/>
    <w:tmpl w:val="E6BA1870"/>
    <w:lvl w:ilvl="0" w:tplc="4CC46064">
      <w:start w:val="1"/>
      <w:numFmt w:val="lowerRoman"/>
      <w:lvlText w:val="%1"/>
      <w:lvlJc w:val="left"/>
      <w:pPr>
        <w:ind w:left="1428" w:hanging="36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AEC622">
      <w:start w:val="1"/>
      <w:numFmt w:val="lowerLetter"/>
      <w:lvlText w:val="%2)"/>
      <w:lvlJc w:val="left"/>
      <w:pPr>
        <w:ind w:left="2508" w:hanging="72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1031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9" w15:restartNumberingAfterBreak="0">
    <w:nsid w:val="67782252"/>
    <w:multiLevelType w:val="hybridMultilevel"/>
    <w:tmpl w:val="B68CB908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7C4067F"/>
    <w:multiLevelType w:val="multilevel"/>
    <w:tmpl w:val="D316B2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9FE071D"/>
    <w:multiLevelType w:val="hybridMultilevel"/>
    <w:tmpl w:val="80388462"/>
    <w:lvl w:ilvl="0" w:tplc="3398DD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A035457"/>
    <w:multiLevelType w:val="hybridMultilevel"/>
    <w:tmpl w:val="CB12FBC2"/>
    <w:lvl w:ilvl="0" w:tplc="F10E394A">
      <w:start w:val="1"/>
      <w:numFmt w:val="lowerLetter"/>
      <w:lvlText w:val="%1)"/>
      <w:lvlJc w:val="left"/>
      <w:pPr>
        <w:ind w:left="1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840C8E">
      <w:start w:val="1"/>
      <w:numFmt w:val="lowerLetter"/>
      <w:lvlText w:val="%2"/>
      <w:lvlJc w:val="left"/>
      <w:pPr>
        <w:ind w:left="1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E0A72E">
      <w:start w:val="1"/>
      <w:numFmt w:val="lowerRoman"/>
      <w:lvlText w:val="%3"/>
      <w:lvlJc w:val="left"/>
      <w:pPr>
        <w:ind w:left="2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90CFF0">
      <w:start w:val="1"/>
      <w:numFmt w:val="decimal"/>
      <w:lvlText w:val="%4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5E5D60">
      <w:start w:val="1"/>
      <w:numFmt w:val="lowerLetter"/>
      <w:lvlText w:val="%5"/>
      <w:lvlJc w:val="left"/>
      <w:pPr>
        <w:ind w:left="3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E8A08E">
      <w:start w:val="1"/>
      <w:numFmt w:val="lowerRoman"/>
      <w:lvlText w:val="%6"/>
      <w:lvlJc w:val="left"/>
      <w:pPr>
        <w:ind w:left="4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6A9E7E">
      <w:start w:val="1"/>
      <w:numFmt w:val="decimal"/>
      <w:lvlText w:val="%7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FACD12">
      <w:start w:val="1"/>
      <w:numFmt w:val="lowerLetter"/>
      <w:lvlText w:val="%8"/>
      <w:lvlJc w:val="left"/>
      <w:pPr>
        <w:ind w:left="6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720744">
      <w:start w:val="1"/>
      <w:numFmt w:val="lowerRoman"/>
      <w:lvlText w:val="%9"/>
      <w:lvlJc w:val="left"/>
      <w:pPr>
        <w:ind w:left="6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6B3808AA"/>
    <w:multiLevelType w:val="hybridMultilevel"/>
    <w:tmpl w:val="0352C8B6"/>
    <w:lvl w:ilvl="0" w:tplc="0C0A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84" w15:restartNumberingAfterBreak="0">
    <w:nsid w:val="6B9F7D58"/>
    <w:multiLevelType w:val="hybridMultilevel"/>
    <w:tmpl w:val="C6B45C98"/>
    <w:lvl w:ilvl="0" w:tplc="BA829D42">
      <w:start w:val="1"/>
      <w:numFmt w:val="bullet"/>
      <w:lvlText w:val="-"/>
      <w:lvlJc w:val="left"/>
      <w:pPr>
        <w:ind w:left="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C40DF8">
      <w:start w:val="1"/>
      <w:numFmt w:val="bullet"/>
      <w:lvlText w:val="o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3660E20">
      <w:start w:val="1"/>
      <w:numFmt w:val="bullet"/>
      <w:lvlText w:val="▪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EE74E2">
      <w:start w:val="1"/>
      <w:numFmt w:val="bullet"/>
      <w:lvlText w:val="•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2C6EA8">
      <w:start w:val="1"/>
      <w:numFmt w:val="bullet"/>
      <w:lvlText w:val="o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2C389A">
      <w:start w:val="1"/>
      <w:numFmt w:val="bullet"/>
      <w:lvlText w:val="▪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7EBB76">
      <w:start w:val="1"/>
      <w:numFmt w:val="bullet"/>
      <w:lvlText w:val="•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FA2AD4">
      <w:start w:val="1"/>
      <w:numFmt w:val="bullet"/>
      <w:lvlText w:val="o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58FF74">
      <w:start w:val="1"/>
      <w:numFmt w:val="bullet"/>
      <w:lvlText w:val="▪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6C4D25C6"/>
    <w:multiLevelType w:val="hybridMultilevel"/>
    <w:tmpl w:val="9F145AF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353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D243DF6"/>
    <w:multiLevelType w:val="hybridMultilevel"/>
    <w:tmpl w:val="946EB2A8"/>
    <w:lvl w:ilvl="0" w:tplc="0C0A001B">
      <w:start w:val="1"/>
      <w:numFmt w:val="low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E015FF3"/>
    <w:multiLevelType w:val="hybridMultilevel"/>
    <w:tmpl w:val="93BACA3E"/>
    <w:lvl w:ilvl="0" w:tplc="986AB082">
      <w:start w:val="1"/>
      <w:numFmt w:val="lowerLetter"/>
      <w:lvlText w:val="%1)"/>
      <w:lvlJc w:val="left"/>
      <w:pPr>
        <w:ind w:left="1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8" w15:restartNumberingAfterBreak="0">
    <w:nsid w:val="6E9C2F35"/>
    <w:multiLevelType w:val="hybridMultilevel"/>
    <w:tmpl w:val="75E07E74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EC678A9"/>
    <w:multiLevelType w:val="hybridMultilevel"/>
    <w:tmpl w:val="2AEA986C"/>
    <w:lvl w:ilvl="0" w:tplc="0C0A0003">
      <w:start w:val="1"/>
      <w:numFmt w:val="bullet"/>
      <w:lvlText w:val="o"/>
      <w:lvlJc w:val="left"/>
      <w:pPr>
        <w:ind w:left="737" w:hanging="360"/>
      </w:pPr>
      <w:rPr>
        <w:rFonts w:ascii="Courier New" w:hAnsi="Courier New" w:cs="Courier New" w:hint="default"/>
      </w:rPr>
    </w:lvl>
    <w:lvl w:ilvl="1" w:tplc="DAC43CB0">
      <w:start w:val="1"/>
      <w:numFmt w:val="lowerLetter"/>
      <w:lvlText w:val="%2)"/>
      <w:lvlJc w:val="left"/>
      <w:pPr>
        <w:ind w:left="1457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77" w:hanging="180"/>
      </w:pPr>
    </w:lvl>
    <w:lvl w:ilvl="3" w:tplc="0C0A000F" w:tentative="1">
      <w:start w:val="1"/>
      <w:numFmt w:val="decimal"/>
      <w:lvlText w:val="%4."/>
      <w:lvlJc w:val="left"/>
      <w:pPr>
        <w:ind w:left="2897" w:hanging="360"/>
      </w:pPr>
    </w:lvl>
    <w:lvl w:ilvl="4" w:tplc="0C0A0019" w:tentative="1">
      <w:start w:val="1"/>
      <w:numFmt w:val="lowerLetter"/>
      <w:lvlText w:val="%5."/>
      <w:lvlJc w:val="left"/>
      <w:pPr>
        <w:ind w:left="3617" w:hanging="360"/>
      </w:pPr>
    </w:lvl>
    <w:lvl w:ilvl="5" w:tplc="0C0A001B" w:tentative="1">
      <w:start w:val="1"/>
      <w:numFmt w:val="lowerRoman"/>
      <w:lvlText w:val="%6."/>
      <w:lvlJc w:val="right"/>
      <w:pPr>
        <w:ind w:left="4337" w:hanging="180"/>
      </w:pPr>
    </w:lvl>
    <w:lvl w:ilvl="6" w:tplc="0C0A000F" w:tentative="1">
      <w:start w:val="1"/>
      <w:numFmt w:val="decimal"/>
      <w:lvlText w:val="%7."/>
      <w:lvlJc w:val="left"/>
      <w:pPr>
        <w:ind w:left="5057" w:hanging="360"/>
      </w:pPr>
    </w:lvl>
    <w:lvl w:ilvl="7" w:tplc="0C0A0019" w:tentative="1">
      <w:start w:val="1"/>
      <w:numFmt w:val="lowerLetter"/>
      <w:lvlText w:val="%8."/>
      <w:lvlJc w:val="left"/>
      <w:pPr>
        <w:ind w:left="5777" w:hanging="360"/>
      </w:pPr>
    </w:lvl>
    <w:lvl w:ilvl="8" w:tplc="0C0A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90" w15:restartNumberingAfterBreak="0">
    <w:nsid w:val="6F6C6217"/>
    <w:multiLevelType w:val="hybridMultilevel"/>
    <w:tmpl w:val="CF3CE6D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99C86EE">
      <w:start w:val="4"/>
      <w:numFmt w:val="bullet"/>
      <w:lvlText w:val="•"/>
      <w:lvlJc w:val="left"/>
      <w:pPr>
        <w:ind w:left="2685" w:hanging="705"/>
      </w:pPr>
      <w:rPr>
        <w:rFonts w:ascii="Arial" w:eastAsia="SimSun" w:hAnsi="Arial" w:cs="Arial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15C2048"/>
    <w:multiLevelType w:val="multilevel"/>
    <w:tmpl w:val="EE32A0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73A01725"/>
    <w:multiLevelType w:val="hybridMultilevel"/>
    <w:tmpl w:val="1EEA48B0"/>
    <w:lvl w:ilvl="0" w:tplc="0F4C17F2">
      <w:start w:val="1"/>
      <w:numFmt w:val="lowerLetter"/>
      <w:lvlText w:val="%1)"/>
      <w:lvlJc w:val="left"/>
      <w:pPr>
        <w:ind w:left="1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E276F6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F0F300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CA23B8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D6992C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8C7050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566048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BA8FDE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8E29A4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 w15:restartNumberingAfterBreak="0">
    <w:nsid w:val="74A831C0"/>
    <w:multiLevelType w:val="hybridMultilevel"/>
    <w:tmpl w:val="8C5C1FCA"/>
    <w:lvl w:ilvl="0" w:tplc="1CC048F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4" w15:restartNumberingAfterBreak="0">
    <w:nsid w:val="74D137EB"/>
    <w:multiLevelType w:val="hybridMultilevel"/>
    <w:tmpl w:val="E82C7052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6514774"/>
    <w:multiLevelType w:val="hybridMultilevel"/>
    <w:tmpl w:val="F2FEB630"/>
    <w:lvl w:ilvl="0" w:tplc="0C0A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96" w15:restartNumberingAfterBreak="0">
    <w:nsid w:val="767944D6"/>
    <w:multiLevelType w:val="hybridMultilevel"/>
    <w:tmpl w:val="25ACBC86"/>
    <w:lvl w:ilvl="0" w:tplc="0C0A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2150" w:hanging="360"/>
      </w:pPr>
    </w:lvl>
    <w:lvl w:ilvl="2" w:tplc="0C0A001B" w:tentative="1">
      <w:start w:val="1"/>
      <w:numFmt w:val="lowerRoman"/>
      <w:lvlText w:val="%3."/>
      <w:lvlJc w:val="right"/>
      <w:pPr>
        <w:ind w:left="2870" w:hanging="180"/>
      </w:pPr>
    </w:lvl>
    <w:lvl w:ilvl="3" w:tplc="0C0A000F" w:tentative="1">
      <w:start w:val="1"/>
      <w:numFmt w:val="decimal"/>
      <w:lvlText w:val="%4."/>
      <w:lvlJc w:val="left"/>
      <w:pPr>
        <w:ind w:left="3590" w:hanging="360"/>
      </w:pPr>
    </w:lvl>
    <w:lvl w:ilvl="4" w:tplc="0C0A0019" w:tentative="1">
      <w:start w:val="1"/>
      <w:numFmt w:val="lowerLetter"/>
      <w:lvlText w:val="%5."/>
      <w:lvlJc w:val="left"/>
      <w:pPr>
        <w:ind w:left="4310" w:hanging="360"/>
      </w:pPr>
    </w:lvl>
    <w:lvl w:ilvl="5" w:tplc="0C0A001B" w:tentative="1">
      <w:start w:val="1"/>
      <w:numFmt w:val="lowerRoman"/>
      <w:lvlText w:val="%6."/>
      <w:lvlJc w:val="right"/>
      <w:pPr>
        <w:ind w:left="5030" w:hanging="180"/>
      </w:pPr>
    </w:lvl>
    <w:lvl w:ilvl="6" w:tplc="0C0A000F" w:tentative="1">
      <w:start w:val="1"/>
      <w:numFmt w:val="decimal"/>
      <w:lvlText w:val="%7."/>
      <w:lvlJc w:val="left"/>
      <w:pPr>
        <w:ind w:left="5750" w:hanging="360"/>
      </w:pPr>
    </w:lvl>
    <w:lvl w:ilvl="7" w:tplc="0C0A0019" w:tentative="1">
      <w:start w:val="1"/>
      <w:numFmt w:val="lowerLetter"/>
      <w:lvlText w:val="%8."/>
      <w:lvlJc w:val="left"/>
      <w:pPr>
        <w:ind w:left="6470" w:hanging="360"/>
      </w:pPr>
    </w:lvl>
    <w:lvl w:ilvl="8" w:tplc="0C0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97" w15:restartNumberingAfterBreak="0">
    <w:nsid w:val="76C95476"/>
    <w:multiLevelType w:val="multilevel"/>
    <w:tmpl w:val="5FD628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  <w:b w:val="0"/>
        <w:i w:val="0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8" w15:restartNumberingAfterBreak="0">
    <w:nsid w:val="76E4665B"/>
    <w:multiLevelType w:val="multilevel"/>
    <w:tmpl w:val="F75633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99" w15:restartNumberingAfterBreak="0">
    <w:nsid w:val="7AA42BDD"/>
    <w:multiLevelType w:val="hybridMultilevel"/>
    <w:tmpl w:val="F3B29646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D672B3D"/>
    <w:multiLevelType w:val="hybridMultilevel"/>
    <w:tmpl w:val="188C19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E1841B7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2" w15:restartNumberingAfterBreak="0">
    <w:nsid w:val="7FF65FE6"/>
    <w:multiLevelType w:val="hybridMultilevel"/>
    <w:tmpl w:val="703C3B16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2"/>
  </w:num>
  <w:num w:numId="3">
    <w:abstractNumId w:val="24"/>
  </w:num>
  <w:num w:numId="4">
    <w:abstractNumId w:val="82"/>
  </w:num>
  <w:num w:numId="5">
    <w:abstractNumId w:val="2"/>
  </w:num>
  <w:num w:numId="6">
    <w:abstractNumId w:val="41"/>
  </w:num>
  <w:num w:numId="7">
    <w:abstractNumId w:val="39"/>
  </w:num>
  <w:num w:numId="8">
    <w:abstractNumId w:val="64"/>
  </w:num>
  <w:num w:numId="9">
    <w:abstractNumId w:val="84"/>
  </w:num>
  <w:num w:numId="10">
    <w:abstractNumId w:val="49"/>
  </w:num>
  <w:num w:numId="11">
    <w:abstractNumId w:val="14"/>
  </w:num>
  <w:num w:numId="12">
    <w:abstractNumId w:val="15"/>
  </w:num>
  <w:num w:numId="13">
    <w:abstractNumId w:val="5"/>
  </w:num>
  <w:num w:numId="14">
    <w:abstractNumId w:val="48"/>
  </w:num>
  <w:num w:numId="15">
    <w:abstractNumId w:val="63"/>
  </w:num>
  <w:num w:numId="16">
    <w:abstractNumId w:val="58"/>
  </w:num>
  <w:num w:numId="17">
    <w:abstractNumId w:val="27"/>
  </w:num>
  <w:num w:numId="18">
    <w:abstractNumId w:val="19"/>
  </w:num>
  <w:num w:numId="19">
    <w:abstractNumId w:val="54"/>
  </w:num>
  <w:num w:numId="20">
    <w:abstractNumId w:val="57"/>
  </w:num>
  <w:num w:numId="21">
    <w:abstractNumId w:val="6"/>
  </w:num>
  <w:num w:numId="22">
    <w:abstractNumId w:val="59"/>
  </w:num>
  <w:num w:numId="23">
    <w:abstractNumId w:val="81"/>
  </w:num>
  <w:num w:numId="24">
    <w:abstractNumId w:val="89"/>
  </w:num>
  <w:num w:numId="25">
    <w:abstractNumId w:val="26"/>
  </w:num>
  <w:num w:numId="26">
    <w:abstractNumId w:val="85"/>
  </w:num>
  <w:num w:numId="27">
    <w:abstractNumId w:val="93"/>
  </w:num>
  <w:num w:numId="28">
    <w:abstractNumId w:val="32"/>
  </w:num>
  <w:num w:numId="29">
    <w:abstractNumId w:val="37"/>
  </w:num>
  <w:num w:numId="30">
    <w:abstractNumId w:val="78"/>
  </w:num>
  <w:num w:numId="31">
    <w:abstractNumId w:val="34"/>
  </w:num>
  <w:num w:numId="32">
    <w:abstractNumId w:val="43"/>
  </w:num>
  <w:num w:numId="33">
    <w:abstractNumId w:val="83"/>
  </w:num>
  <w:num w:numId="34">
    <w:abstractNumId w:val="29"/>
  </w:num>
  <w:num w:numId="35">
    <w:abstractNumId w:val="16"/>
  </w:num>
  <w:num w:numId="36">
    <w:abstractNumId w:val="69"/>
  </w:num>
  <w:num w:numId="37">
    <w:abstractNumId w:val="86"/>
  </w:num>
  <w:num w:numId="38">
    <w:abstractNumId w:val="36"/>
  </w:num>
  <w:num w:numId="39">
    <w:abstractNumId w:val="46"/>
  </w:num>
  <w:num w:numId="40">
    <w:abstractNumId w:val="3"/>
  </w:num>
  <w:num w:numId="41">
    <w:abstractNumId w:val="8"/>
  </w:num>
  <w:num w:numId="42">
    <w:abstractNumId w:val="99"/>
  </w:num>
  <w:num w:numId="43">
    <w:abstractNumId w:val="18"/>
  </w:num>
  <w:num w:numId="44">
    <w:abstractNumId w:val="88"/>
  </w:num>
  <w:num w:numId="45">
    <w:abstractNumId w:val="33"/>
  </w:num>
  <w:num w:numId="46">
    <w:abstractNumId w:val="17"/>
  </w:num>
  <w:num w:numId="47">
    <w:abstractNumId w:val="9"/>
  </w:num>
  <w:num w:numId="48">
    <w:abstractNumId w:val="67"/>
  </w:num>
  <w:num w:numId="49">
    <w:abstractNumId w:val="21"/>
  </w:num>
  <w:num w:numId="50">
    <w:abstractNumId w:val="40"/>
  </w:num>
  <w:num w:numId="51">
    <w:abstractNumId w:val="94"/>
  </w:num>
  <w:num w:numId="52">
    <w:abstractNumId w:val="68"/>
  </w:num>
  <w:num w:numId="53">
    <w:abstractNumId w:val="72"/>
  </w:num>
  <w:num w:numId="54">
    <w:abstractNumId w:val="35"/>
  </w:num>
  <w:num w:numId="55">
    <w:abstractNumId w:val="11"/>
  </w:num>
  <w:num w:numId="56">
    <w:abstractNumId w:val="25"/>
  </w:num>
  <w:num w:numId="57">
    <w:abstractNumId w:val="13"/>
  </w:num>
  <w:num w:numId="58">
    <w:abstractNumId w:val="102"/>
  </w:num>
  <w:num w:numId="59">
    <w:abstractNumId w:val="65"/>
  </w:num>
  <w:num w:numId="60">
    <w:abstractNumId w:val="55"/>
  </w:num>
  <w:num w:numId="61">
    <w:abstractNumId w:val="73"/>
  </w:num>
  <w:num w:numId="62">
    <w:abstractNumId w:val="79"/>
  </w:num>
  <w:num w:numId="63">
    <w:abstractNumId w:val="0"/>
  </w:num>
  <w:num w:numId="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50"/>
  </w:num>
  <w:num w:numId="78">
    <w:abstractNumId w:val="61"/>
  </w:num>
  <w:num w:numId="79">
    <w:abstractNumId w:val="96"/>
  </w:num>
  <w:num w:numId="80">
    <w:abstractNumId w:val="101"/>
  </w:num>
  <w:num w:numId="81">
    <w:abstractNumId w:val="31"/>
  </w:num>
  <w:num w:numId="82">
    <w:abstractNumId w:val="87"/>
  </w:num>
  <w:num w:numId="83">
    <w:abstractNumId w:val="51"/>
  </w:num>
  <w:num w:numId="84">
    <w:abstractNumId w:val="7"/>
  </w:num>
  <w:num w:numId="85">
    <w:abstractNumId w:val="4"/>
  </w:num>
  <w:num w:numId="86">
    <w:abstractNumId w:val="30"/>
  </w:num>
  <w:num w:numId="87">
    <w:abstractNumId w:val="62"/>
  </w:num>
  <w:num w:numId="88">
    <w:abstractNumId w:val="71"/>
  </w:num>
  <w:num w:numId="89">
    <w:abstractNumId w:val="28"/>
  </w:num>
  <w:num w:numId="90">
    <w:abstractNumId w:val="100"/>
  </w:num>
  <w:num w:numId="91">
    <w:abstractNumId w:val="42"/>
  </w:num>
  <w:num w:numId="92">
    <w:abstractNumId w:val="66"/>
  </w:num>
  <w:num w:numId="93">
    <w:abstractNumId w:val="45"/>
  </w:num>
  <w:num w:numId="94">
    <w:abstractNumId w:val="1"/>
  </w:num>
  <w:num w:numId="95">
    <w:abstractNumId w:val="77"/>
  </w:num>
  <w:num w:numId="96">
    <w:abstractNumId w:val="22"/>
  </w:num>
  <w:num w:numId="97">
    <w:abstractNumId w:val="76"/>
  </w:num>
  <w:num w:numId="98">
    <w:abstractNumId w:val="26"/>
    <w:lvlOverride w:ilvl="0">
      <w:lvl w:ilvl="0">
        <w:start w:val="1"/>
        <w:numFmt w:val="decimal"/>
        <w:lvlText w:val="%1"/>
        <w:lvlJc w:val="left"/>
        <w:pPr>
          <w:ind w:left="357" w:hanging="357"/>
        </w:pPr>
        <w:rPr>
          <w:rFonts w:ascii="Times New Roman" w:hAnsi="Times New Roman" w:hint="default"/>
          <w:b/>
          <w:color w:val="auto"/>
        </w:rPr>
      </w:lvl>
    </w:lvlOverride>
  </w:num>
  <w:num w:numId="99">
    <w:abstractNumId w:val="97"/>
  </w:num>
  <w:num w:numId="100">
    <w:abstractNumId w:val="38"/>
  </w:num>
  <w:num w:numId="101">
    <w:abstractNumId w:val="60"/>
  </w:num>
  <w:num w:numId="102">
    <w:abstractNumId w:val="90"/>
  </w:num>
  <w:num w:numId="103">
    <w:abstractNumId w:val="47"/>
  </w:num>
  <w:num w:numId="104">
    <w:abstractNumId w:val="70"/>
  </w:num>
  <w:num w:numId="105">
    <w:abstractNumId w:val="53"/>
  </w:num>
  <w:num w:numId="106">
    <w:abstractNumId w:val="10"/>
  </w:num>
  <w:num w:numId="107">
    <w:abstractNumId w:val="80"/>
  </w:num>
  <w:num w:numId="108">
    <w:abstractNumId w:val="91"/>
  </w:num>
  <w:num w:numId="109">
    <w:abstractNumId w:val="12"/>
  </w:num>
  <w:num w:numId="110">
    <w:abstractNumId w:val="23"/>
  </w:num>
  <w:num w:numId="111">
    <w:abstractNumId w:val="95"/>
  </w:num>
  <w:num w:numId="112">
    <w:abstractNumId w:val="74"/>
  </w:num>
  <w:num w:numId="113">
    <w:abstractNumId w:val="44"/>
  </w:num>
  <w:num w:numId="114">
    <w:abstractNumId w:val="52"/>
  </w:num>
  <w:num w:numId="1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75"/>
  </w:num>
  <w:num w:numId="1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56"/>
  </w:num>
  <w:num w:numId="1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>
    <w:abstractNumId w:val="98"/>
  </w:num>
  <w:num w:numId="1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3D8"/>
    <w:rsid w:val="00003CD0"/>
    <w:rsid w:val="0001077E"/>
    <w:rsid w:val="00011ADF"/>
    <w:rsid w:val="0001493A"/>
    <w:rsid w:val="000159E7"/>
    <w:rsid w:val="0002365A"/>
    <w:rsid w:val="00025196"/>
    <w:rsid w:val="000265E5"/>
    <w:rsid w:val="000432FB"/>
    <w:rsid w:val="00054892"/>
    <w:rsid w:val="00056A83"/>
    <w:rsid w:val="000578EF"/>
    <w:rsid w:val="00062BEA"/>
    <w:rsid w:val="00070F14"/>
    <w:rsid w:val="00084443"/>
    <w:rsid w:val="00087E44"/>
    <w:rsid w:val="00093971"/>
    <w:rsid w:val="00096B43"/>
    <w:rsid w:val="00097752"/>
    <w:rsid w:val="000A1AD6"/>
    <w:rsid w:val="000B1600"/>
    <w:rsid w:val="000D6752"/>
    <w:rsid w:val="000D6F60"/>
    <w:rsid w:val="000D7779"/>
    <w:rsid w:val="000D7E28"/>
    <w:rsid w:val="000E02B1"/>
    <w:rsid w:val="000E1E78"/>
    <w:rsid w:val="000E7E8D"/>
    <w:rsid w:val="000F5484"/>
    <w:rsid w:val="00100BF2"/>
    <w:rsid w:val="0010155C"/>
    <w:rsid w:val="0010501B"/>
    <w:rsid w:val="00105272"/>
    <w:rsid w:val="00111064"/>
    <w:rsid w:val="0012167D"/>
    <w:rsid w:val="001227CC"/>
    <w:rsid w:val="00124A05"/>
    <w:rsid w:val="00135A3C"/>
    <w:rsid w:val="001410EB"/>
    <w:rsid w:val="001421F3"/>
    <w:rsid w:val="0014473F"/>
    <w:rsid w:val="00144953"/>
    <w:rsid w:val="00151F10"/>
    <w:rsid w:val="00154B70"/>
    <w:rsid w:val="00162B82"/>
    <w:rsid w:val="00163350"/>
    <w:rsid w:val="0016356D"/>
    <w:rsid w:val="00166813"/>
    <w:rsid w:val="0016767E"/>
    <w:rsid w:val="00173FE0"/>
    <w:rsid w:val="00175AD4"/>
    <w:rsid w:val="00180CC9"/>
    <w:rsid w:val="00195383"/>
    <w:rsid w:val="001B7BA3"/>
    <w:rsid w:val="001B7CAA"/>
    <w:rsid w:val="001C0EB2"/>
    <w:rsid w:val="001D32A6"/>
    <w:rsid w:val="001D5B29"/>
    <w:rsid w:val="001E37A7"/>
    <w:rsid w:val="001E45F0"/>
    <w:rsid w:val="001E62CB"/>
    <w:rsid w:val="001E6450"/>
    <w:rsid w:val="001E6FE5"/>
    <w:rsid w:val="001F7459"/>
    <w:rsid w:val="00203058"/>
    <w:rsid w:val="002114A2"/>
    <w:rsid w:val="00214B62"/>
    <w:rsid w:val="002169D9"/>
    <w:rsid w:val="00221753"/>
    <w:rsid w:val="0022643E"/>
    <w:rsid w:val="002267F4"/>
    <w:rsid w:val="0024473F"/>
    <w:rsid w:val="00257C10"/>
    <w:rsid w:val="00261883"/>
    <w:rsid w:val="00261ADB"/>
    <w:rsid w:val="002625B9"/>
    <w:rsid w:val="00272518"/>
    <w:rsid w:val="00272D82"/>
    <w:rsid w:val="002742D8"/>
    <w:rsid w:val="002746E2"/>
    <w:rsid w:val="00286F1D"/>
    <w:rsid w:val="00290E3D"/>
    <w:rsid w:val="00292503"/>
    <w:rsid w:val="002949B6"/>
    <w:rsid w:val="00295AA2"/>
    <w:rsid w:val="0029615A"/>
    <w:rsid w:val="002970FE"/>
    <w:rsid w:val="002A33FE"/>
    <w:rsid w:val="002A59A0"/>
    <w:rsid w:val="002B0FAD"/>
    <w:rsid w:val="002B1CAE"/>
    <w:rsid w:val="002C3ABB"/>
    <w:rsid w:val="002C674A"/>
    <w:rsid w:val="002D4374"/>
    <w:rsid w:val="002D7DEC"/>
    <w:rsid w:val="002E3B22"/>
    <w:rsid w:val="002F1A12"/>
    <w:rsid w:val="002F23C0"/>
    <w:rsid w:val="002F359D"/>
    <w:rsid w:val="002F4389"/>
    <w:rsid w:val="002F78CF"/>
    <w:rsid w:val="00303EC8"/>
    <w:rsid w:val="003046C9"/>
    <w:rsid w:val="00304C68"/>
    <w:rsid w:val="00306B64"/>
    <w:rsid w:val="0030747B"/>
    <w:rsid w:val="003273CD"/>
    <w:rsid w:val="00335E87"/>
    <w:rsid w:val="00336BE8"/>
    <w:rsid w:val="0034331D"/>
    <w:rsid w:val="00345064"/>
    <w:rsid w:val="00345E35"/>
    <w:rsid w:val="00362E1B"/>
    <w:rsid w:val="00373E9E"/>
    <w:rsid w:val="00377C86"/>
    <w:rsid w:val="00380827"/>
    <w:rsid w:val="00383A02"/>
    <w:rsid w:val="00385062"/>
    <w:rsid w:val="003857EC"/>
    <w:rsid w:val="00392496"/>
    <w:rsid w:val="00393292"/>
    <w:rsid w:val="00395F47"/>
    <w:rsid w:val="003A12C0"/>
    <w:rsid w:val="003A1C1D"/>
    <w:rsid w:val="003A4BE8"/>
    <w:rsid w:val="003A73C0"/>
    <w:rsid w:val="003B1096"/>
    <w:rsid w:val="003B6867"/>
    <w:rsid w:val="003B74E1"/>
    <w:rsid w:val="003B7CC4"/>
    <w:rsid w:val="003C1DEA"/>
    <w:rsid w:val="003C3B38"/>
    <w:rsid w:val="003C4B82"/>
    <w:rsid w:val="003D30D6"/>
    <w:rsid w:val="003D4B4F"/>
    <w:rsid w:val="003E2A5A"/>
    <w:rsid w:val="003E490D"/>
    <w:rsid w:val="003E4912"/>
    <w:rsid w:val="003F0084"/>
    <w:rsid w:val="003F2ED2"/>
    <w:rsid w:val="003F46DD"/>
    <w:rsid w:val="0040159A"/>
    <w:rsid w:val="00405D93"/>
    <w:rsid w:val="00410144"/>
    <w:rsid w:val="004115E9"/>
    <w:rsid w:val="00417A1F"/>
    <w:rsid w:val="004237E7"/>
    <w:rsid w:val="00426637"/>
    <w:rsid w:val="00431753"/>
    <w:rsid w:val="00431D5B"/>
    <w:rsid w:val="0043665E"/>
    <w:rsid w:val="00451461"/>
    <w:rsid w:val="004544DF"/>
    <w:rsid w:val="00460BFA"/>
    <w:rsid w:val="004618F1"/>
    <w:rsid w:val="00461C71"/>
    <w:rsid w:val="0046592A"/>
    <w:rsid w:val="0046635E"/>
    <w:rsid w:val="00466EE1"/>
    <w:rsid w:val="0046755F"/>
    <w:rsid w:val="0047239A"/>
    <w:rsid w:val="00487A6E"/>
    <w:rsid w:val="00497A65"/>
    <w:rsid w:val="004A0D5B"/>
    <w:rsid w:val="004A535B"/>
    <w:rsid w:val="004A5AB9"/>
    <w:rsid w:val="004B0CF5"/>
    <w:rsid w:val="004B5117"/>
    <w:rsid w:val="004B5D31"/>
    <w:rsid w:val="004C21FF"/>
    <w:rsid w:val="004C3A72"/>
    <w:rsid w:val="004C3E6F"/>
    <w:rsid w:val="004C55E7"/>
    <w:rsid w:val="004D1594"/>
    <w:rsid w:val="004D441A"/>
    <w:rsid w:val="004E015F"/>
    <w:rsid w:val="004E0E61"/>
    <w:rsid w:val="004E2080"/>
    <w:rsid w:val="004E4BA7"/>
    <w:rsid w:val="004E609D"/>
    <w:rsid w:val="004F0CE0"/>
    <w:rsid w:val="004F2172"/>
    <w:rsid w:val="004F4137"/>
    <w:rsid w:val="004F5BAE"/>
    <w:rsid w:val="004F6E80"/>
    <w:rsid w:val="00507CE3"/>
    <w:rsid w:val="0051257D"/>
    <w:rsid w:val="00512670"/>
    <w:rsid w:val="005163E4"/>
    <w:rsid w:val="005216E2"/>
    <w:rsid w:val="0052707E"/>
    <w:rsid w:val="00527BDF"/>
    <w:rsid w:val="005326E1"/>
    <w:rsid w:val="00532F23"/>
    <w:rsid w:val="0053383D"/>
    <w:rsid w:val="00534EBD"/>
    <w:rsid w:val="0054121A"/>
    <w:rsid w:val="00554C3D"/>
    <w:rsid w:val="00557803"/>
    <w:rsid w:val="0056064B"/>
    <w:rsid w:val="0057312F"/>
    <w:rsid w:val="00574A5D"/>
    <w:rsid w:val="00576FEB"/>
    <w:rsid w:val="00582B4D"/>
    <w:rsid w:val="00582D61"/>
    <w:rsid w:val="00583E61"/>
    <w:rsid w:val="00584C3D"/>
    <w:rsid w:val="00587348"/>
    <w:rsid w:val="00590CFE"/>
    <w:rsid w:val="00590EA6"/>
    <w:rsid w:val="0059130D"/>
    <w:rsid w:val="0059593C"/>
    <w:rsid w:val="00596627"/>
    <w:rsid w:val="005A0360"/>
    <w:rsid w:val="005A3E05"/>
    <w:rsid w:val="005A40B8"/>
    <w:rsid w:val="005A5A1A"/>
    <w:rsid w:val="005B2B61"/>
    <w:rsid w:val="005B47F2"/>
    <w:rsid w:val="005B4C6C"/>
    <w:rsid w:val="005C3B64"/>
    <w:rsid w:val="005D1473"/>
    <w:rsid w:val="005D69BB"/>
    <w:rsid w:val="005D71F0"/>
    <w:rsid w:val="005E3624"/>
    <w:rsid w:val="005E6B53"/>
    <w:rsid w:val="005F2AD6"/>
    <w:rsid w:val="005F3E0F"/>
    <w:rsid w:val="00601D87"/>
    <w:rsid w:val="006043E7"/>
    <w:rsid w:val="006123A1"/>
    <w:rsid w:val="006135E2"/>
    <w:rsid w:val="006203D8"/>
    <w:rsid w:val="006244A1"/>
    <w:rsid w:val="0062591F"/>
    <w:rsid w:val="00642699"/>
    <w:rsid w:val="006438EA"/>
    <w:rsid w:val="00643E9A"/>
    <w:rsid w:val="00644321"/>
    <w:rsid w:val="006445DF"/>
    <w:rsid w:val="00646701"/>
    <w:rsid w:val="00650C65"/>
    <w:rsid w:val="006620D9"/>
    <w:rsid w:val="00663457"/>
    <w:rsid w:val="00664878"/>
    <w:rsid w:val="006661A7"/>
    <w:rsid w:val="00671F1C"/>
    <w:rsid w:val="006819EE"/>
    <w:rsid w:val="0068725C"/>
    <w:rsid w:val="00691469"/>
    <w:rsid w:val="0069774E"/>
    <w:rsid w:val="006A4A7B"/>
    <w:rsid w:val="006C1509"/>
    <w:rsid w:val="006D4AC0"/>
    <w:rsid w:val="006D5907"/>
    <w:rsid w:val="006E50B8"/>
    <w:rsid w:val="006F0619"/>
    <w:rsid w:val="00703910"/>
    <w:rsid w:val="0070508D"/>
    <w:rsid w:val="00706A1C"/>
    <w:rsid w:val="00711447"/>
    <w:rsid w:val="00712E06"/>
    <w:rsid w:val="007139DC"/>
    <w:rsid w:val="00714406"/>
    <w:rsid w:val="00714D75"/>
    <w:rsid w:val="00714F50"/>
    <w:rsid w:val="00721D6D"/>
    <w:rsid w:val="00730686"/>
    <w:rsid w:val="007435A6"/>
    <w:rsid w:val="0074382F"/>
    <w:rsid w:val="007454F6"/>
    <w:rsid w:val="00756D5F"/>
    <w:rsid w:val="0076026C"/>
    <w:rsid w:val="00762AEA"/>
    <w:rsid w:val="00781843"/>
    <w:rsid w:val="00784B74"/>
    <w:rsid w:val="0078767C"/>
    <w:rsid w:val="007959AD"/>
    <w:rsid w:val="00795B5D"/>
    <w:rsid w:val="007A0485"/>
    <w:rsid w:val="007B1307"/>
    <w:rsid w:val="007B3046"/>
    <w:rsid w:val="007B30C8"/>
    <w:rsid w:val="007B4173"/>
    <w:rsid w:val="007B47CF"/>
    <w:rsid w:val="007B5E79"/>
    <w:rsid w:val="007B6F8B"/>
    <w:rsid w:val="007B77F1"/>
    <w:rsid w:val="007C225D"/>
    <w:rsid w:val="007D4748"/>
    <w:rsid w:val="007D66C7"/>
    <w:rsid w:val="007D679F"/>
    <w:rsid w:val="007E16C6"/>
    <w:rsid w:val="007E3ABC"/>
    <w:rsid w:val="007E3D21"/>
    <w:rsid w:val="007F03AB"/>
    <w:rsid w:val="007F2192"/>
    <w:rsid w:val="007F62DD"/>
    <w:rsid w:val="00816386"/>
    <w:rsid w:val="00832CEF"/>
    <w:rsid w:val="00840AC1"/>
    <w:rsid w:val="00844E7C"/>
    <w:rsid w:val="00844E9A"/>
    <w:rsid w:val="008450B2"/>
    <w:rsid w:val="00846511"/>
    <w:rsid w:val="008471DB"/>
    <w:rsid w:val="00847A69"/>
    <w:rsid w:val="00860DD9"/>
    <w:rsid w:val="00861A80"/>
    <w:rsid w:val="00862607"/>
    <w:rsid w:val="008728E8"/>
    <w:rsid w:val="008743E1"/>
    <w:rsid w:val="008877BB"/>
    <w:rsid w:val="00890B19"/>
    <w:rsid w:val="00895CAD"/>
    <w:rsid w:val="0089748A"/>
    <w:rsid w:val="008A0710"/>
    <w:rsid w:val="008A114C"/>
    <w:rsid w:val="008A2DBF"/>
    <w:rsid w:val="008A38B1"/>
    <w:rsid w:val="008A491D"/>
    <w:rsid w:val="008C425D"/>
    <w:rsid w:val="008C5184"/>
    <w:rsid w:val="008D2D1E"/>
    <w:rsid w:val="008D4ED6"/>
    <w:rsid w:val="008D56E4"/>
    <w:rsid w:val="008D6646"/>
    <w:rsid w:val="008D69D6"/>
    <w:rsid w:val="008F289D"/>
    <w:rsid w:val="008F32A7"/>
    <w:rsid w:val="008F4D0A"/>
    <w:rsid w:val="00905394"/>
    <w:rsid w:val="00914B6B"/>
    <w:rsid w:val="009215A0"/>
    <w:rsid w:val="00925B9B"/>
    <w:rsid w:val="00937A0F"/>
    <w:rsid w:val="00941766"/>
    <w:rsid w:val="00946627"/>
    <w:rsid w:val="00952EB4"/>
    <w:rsid w:val="00956D24"/>
    <w:rsid w:val="00973C12"/>
    <w:rsid w:val="00980C7B"/>
    <w:rsid w:val="00982ADB"/>
    <w:rsid w:val="00991FEB"/>
    <w:rsid w:val="009926BF"/>
    <w:rsid w:val="0099640D"/>
    <w:rsid w:val="00997EED"/>
    <w:rsid w:val="009A3284"/>
    <w:rsid w:val="009A74DD"/>
    <w:rsid w:val="009B50F0"/>
    <w:rsid w:val="009C6C8A"/>
    <w:rsid w:val="009D0707"/>
    <w:rsid w:val="009D17BC"/>
    <w:rsid w:val="009D1AD0"/>
    <w:rsid w:val="009D2B23"/>
    <w:rsid w:val="009D53A1"/>
    <w:rsid w:val="009E16F2"/>
    <w:rsid w:val="009E38FD"/>
    <w:rsid w:val="009E5432"/>
    <w:rsid w:val="009F03BA"/>
    <w:rsid w:val="009F30D1"/>
    <w:rsid w:val="009F496B"/>
    <w:rsid w:val="009F49CD"/>
    <w:rsid w:val="009F5C0E"/>
    <w:rsid w:val="00A026EA"/>
    <w:rsid w:val="00A029B4"/>
    <w:rsid w:val="00A106E7"/>
    <w:rsid w:val="00A12840"/>
    <w:rsid w:val="00A16E44"/>
    <w:rsid w:val="00A274FD"/>
    <w:rsid w:val="00A27A1E"/>
    <w:rsid w:val="00A42C21"/>
    <w:rsid w:val="00A42D71"/>
    <w:rsid w:val="00A50665"/>
    <w:rsid w:val="00A51761"/>
    <w:rsid w:val="00A51B6D"/>
    <w:rsid w:val="00A533E6"/>
    <w:rsid w:val="00A57D7D"/>
    <w:rsid w:val="00A65CC3"/>
    <w:rsid w:val="00A65ED3"/>
    <w:rsid w:val="00A74364"/>
    <w:rsid w:val="00A862A4"/>
    <w:rsid w:val="00A93DA2"/>
    <w:rsid w:val="00AA0857"/>
    <w:rsid w:val="00AA0AF2"/>
    <w:rsid w:val="00AA1906"/>
    <w:rsid w:val="00AA4E5A"/>
    <w:rsid w:val="00AB295C"/>
    <w:rsid w:val="00AC2294"/>
    <w:rsid w:val="00AD63ED"/>
    <w:rsid w:val="00AD7F3B"/>
    <w:rsid w:val="00AE14AF"/>
    <w:rsid w:val="00AE3086"/>
    <w:rsid w:val="00AE5833"/>
    <w:rsid w:val="00B01CD3"/>
    <w:rsid w:val="00B06CFC"/>
    <w:rsid w:val="00B104DB"/>
    <w:rsid w:val="00B15455"/>
    <w:rsid w:val="00B2371B"/>
    <w:rsid w:val="00B24C0B"/>
    <w:rsid w:val="00B32A0D"/>
    <w:rsid w:val="00B35DB4"/>
    <w:rsid w:val="00B50D17"/>
    <w:rsid w:val="00B51C27"/>
    <w:rsid w:val="00B52AE4"/>
    <w:rsid w:val="00B55EC7"/>
    <w:rsid w:val="00B638E2"/>
    <w:rsid w:val="00B642CB"/>
    <w:rsid w:val="00B647F1"/>
    <w:rsid w:val="00B65C59"/>
    <w:rsid w:val="00B67B29"/>
    <w:rsid w:val="00B7009F"/>
    <w:rsid w:val="00B74262"/>
    <w:rsid w:val="00B766AF"/>
    <w:rsid w:val="00B77CAE"/>
    <w:rsid w:val="00B82B74"/>
    <w:rsid w:val="00B85199"/>
    <w:rsid w:val="00B8592F"/>
    <w:rsid w:val="00B90AEB"/>
    <w:rsid w:val="00B91F26"/>
    <w:rsid w:val="00B92C2B"/>
    <w:rsid w:val="00B94043"/>
    <w:rsid w:val="00BA16F4"/>
    <w:rsid w:val="00BA2122"/>
    <w:rsid w:val="00BA46A7"/>
    <w:rsid w:val="00BB6EA1"/>
    <w:rsid w:val="00BC239E"/>
    <w:rsid w:val="00BC3E31"/>
    <w:rsid w:val="00BD1C1E"/>
    <w:rsid w:val="00BD25E2"/>
    <w:rsid w:val="00BD4278"/>
    <w:rsid w:val="00BD749C"/>
    <w:rsid w:val="00BE13BD"/>
    <w:rsid w:val="00BE5AED"/>
    <w:rsid w:val="00BE7EB3"/>
    <w:rsid w:val="00BF048C"/>
    <w:rsid w:val="00BF124F"/>
    <w:rsid w:val="00BF72FB"/>
    <w:rsid w:val="00C04951"/>
    <w:rsid w:val="00C124CE"/>
    <w:rsid w:val="00C13145"/>
    <w:rsid w:val="00C1698F"/>
    <w:rsid w:val="00C21270"/>
    <w:rsid w:val="00C2142E"/>
    <w:rsid w:val="00C35C36"/>
    <w:rsid w:val="00C3602D"/>
    <w:rsid w:val="00C445BB"/>
    <w:rsid w:val="00C4776C"/>
    <w:rsid w:val="00C5394C"/>
    <w:rsid w:val="00C556DE"/>
    <w:rsid w:val="00C56A03"/>
    <w:rsid w:val="00C57166"/>
    <w:rsid w:val="00C5743E"/>
    <w:rsid w:val="00C60656"/>
    <w:rsid w:val="00C60DCD"/>
    <w:rsid w:val="00C6407A"/>
    <w:rsid w:val="00C6545A"/>
    <w:rsid w:val="00C66D8C"/>
    <w:rsid w:val="00C677B9"/>
    <w:rsid w:val="00C70F93"/>
    <w:rsid w:val="00C72EAF"/>
    <w:rsid w:val="00C731D2"/>
    <w:rsid w:val="00C772FD"/>
    <w:rsid w:val="00C85E19"/>
    <w:rsid w:val="00C95FF7"/>
    <w:rsid w:val="00CA41F0"/>
    <w:rsid w:val="00CA4F16"/>
    <w:rsid w:val="00CB0013"/>
    <w:rsid w:val="00CB060B"/>
    <w:rsid w:val="00CB0C18"/>
    <w:rsid w:val="00CB1AE9"/>
    <w:rsid w:val="00CC04B7"/>
    <w:rsid w:val="00CC3F03"/>
    <w:rsid w:val="00CD0421"/>
    <w:rsid w:val="00CE0F22"/>
    <w:rsid w:val="00CE1B2D"/>
    <w:rsid w:val="00CE4F13"/>
    <w:rsid w:val="00CE6F3B"/>
    <w:rsid w:val="00CF2A2E"/>
    <w:rsid w:val="00CF3D37"/>
    <w:rsid w:val="00CF5F96"/>
    <w:rsid w:val="00CF719D"/>
    <w:rsid w:val="00D025CF"/>
    <w:rsid w:val="00D02BEC"/>
    <w:rsid w:val="00D121D6"/>
    <w:rsid w:val="00D137AC"/>
    <w:rsid w:val="00D24F66"/>
    <w:rsid w:val="00D25A79"/>
    <w:rsid w:val="00D26D19"/>
    <w:rsid w:val="00D27628"/>
    <w:rsid w:val="00D321E2"/>
    <w:rsid w:val="00D50E95"/>
    <w:rsid w:val="00D51304"/>
    <w:rsid w:val="00D528A9"/>
    <w:rsid w:val="00D57300"/>
    <w:rsid w:val="00D6093D"/>
    <w:rsid w:val="00D613A1"/>
    <w:rsid w:val="00D63E5F"/>
    <w:rsid w:val="00D73F96"/>
    <w:rsid w:val="00D82177"/>
    <w:rsid w:val="00D84DE7"/>
    <w:rsid w:val="00D853A1"/>
    <w:rsid w:val="00D9019E"/>
    <w:rsid w:val="00D93D4F"/>
    <w:rsid w:val="00D93F19"/>
    <w:rsid w:val="00D97A08"/>
    <w:rsid w:val="00DA0137"/>
    <w:rsid w:val="00DA1232"/>
    <w:rsid w:val="00DA5179"/>
    <w:rsid w:val="00DA54E6"/>
    <w:rsid w:val="00DC1E7E"/>
    <w:rsid w:val="00DC4509"/>
    <w:rsid w:val="00DC672D"/>
    <w:rsid w:val="00DD1C13"/>
    <w:rsid w:val="00DD525D"/>
    <w:rsid w:val="00DE1B9B"/>
    <w:rsid w:val="00DE596D"/>
    <w:rsid w:val="00DE5CBB"/>
    <w:rsid w:val="00DF1B2B"/>
    <w:rsid w:val="00DF2A5C"/>
    <w:rsid w:val="00DF6307"/>
    <w:rsid w:val="00DF6DAE"/>
    <w:rsid w:val="00DF7DCA"/>
    <w:rsid w:val="00E01C44"/>
    <w:rsid w:val="00E041D5"/>
    <w:rsid w:val="00E07E35"/>
    <w:rsid w:val="00E14FEB"/>
    <w:rsid w:val="00E24C6A"/>
    <w:rsid w:val="00E27BF3"/>
    <w:rsid w:val="00E33C87"/>
    <w:rsid w:val="00E36636"/>
    <w:rsid w:val="00E36ED6"/>
    <w:rsid w:val="00E4471A"/>
    <w:rsid w:val="00E462BF"/>
    <w:rsid w:val="00E510FC"/>
    <w:rsid w:val="00E516F4"/>
    <w:rsid w:val="00E54865"/>
    <w:rsid w:val="00E55244"/>
    <w:rsid w:val="00E60F54"/>
    <w:rsid w:val="00E762F9"/>
    <w:rsid w:val="00E81F5A"/>
    <w:rsid w:val="00E820DC"/>
    <w:rsid w:val="00E857F4"/>
    <w:rsid w:val="00E9649C"/>
    <w:rsid w:val="00E967B8"/>
    <w:rsid w:val="00EA58D8"/>
    <w:rsid w:val="00EB007C"/>
    <w:rsid w:val="00EB0627"/>
    <w:rsid w:val="00EB3456"/>
    <w:rsid w:val="00EB4F34"/>
    <w:rsid w:val="00EC1DC2"/>
    <w:rsid w:val="00EC2EF3"/>
    <w:rsid w:val="00EC4D74"/>
    <w:rsid w:val="00EC681D"/>
    <w:rsid w:val="00ED164F"/>
    <w:rsid w:val="00ED2C19"/>
    <w:rsid w:val="00ED3B44"/>
    <w:rsid w:val="00ED4434"/>
    <w:rsid w:val="00EE1704"/>
    <w:rsid w:val="00EF3035"/>
    <w:rsid w:val="00EF3517"/>
    <w:rsid w:val="00F10718"/>
    <w:rsid w:val="00F149D2"/>
    <w:rsid w:val="00F16275"/>
    <w:rsid w:val="00F217CF"/>
    <w:rsid w:val="00F24E9F"/>
    <w:rsid w:val="00F27008"/>
    <w:rsid w:val="00F40AA6"/>
    <w:rsid w:val="00F40C70"/>
    <w:rsid w:val="00F42AE2"/>
    <w:rsid w:val="00F44D6A"/>
    <w:rsid w:val="00F514A5"/>
    <w:rsid w:val="00F5750B"/>
    <w:rsid w:val="00F620ED"/>
    <w:rsid w:val="00F641B9"/>
    <w:rsid w:val="00F6781B"/>
    <w:rsid w:val="00F67D33"/>
    <w:rsid w:val="00F70D22"/>
    <w:rsid w:val="00F70FF8"/>
    <w:rsid w:val="00F7504D"/>
    <w:rsid w:val="00F8085E"/>
    <w:rsid w:val="00F80F07"/>
    <w:rsid w:val="00F91894"/>
    <w:rsid w:val="00FA53A7"/>
    <w:rsid w:val="00FB0D6C"/>
    <w:rsid w:val="00FB14C1"/>
    <w:rsid w:val="00FB59C6"/>
    <w:rsid w:val="00FC2028"/>
    <w:rsid w:val="00FC26CD"/>
    <w:rsid w:val="00FC54E7"/>
    <w:rsid w:val="00FD00EE"/>
    <w:rsid w:val="00FD5C08"/>
    <w:rsid w:val="00FD7262"/>
    <w:rsid w:val="00FE1317"/>
    <w:rsid w:val="00FE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D913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C13"/>
    <w:pPr>
      <w:spacing w:after="109" w:line="250" w:lineRule="auto"/>
      <w:ind w:left="2631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ar"/>
    <w:unhideWhenUsed/>
    <w:qFormat/>
    <w:pPr>
      <w:keepNext/>
      <w:keepLines/>
      <w:spacing w:after="111" w:line="249" w:lineRule="auto"/>
      <w:ind w:left="1428" w:hanging="10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ar"/>
    <w:unhideWhenUsed/>
    <w:qFormat/>
    <w:pPr>
      <w:keepNext/>
      <w:keepLines/>
      <w:spacing w:after="109" w:line="250" w:lineRule="auto"/>
      <w:ind w:left="2631" w:hanging="10"/>
      <w:jc w:val="both"/>
      <w:outlineLvl w:val="1"/>
    </w:pPr>
    <w:rPr>
      <w:rFonts w:ascii="Arial" w:eastAsia="Arial" w:hAnsi="Arial" w:cs="Arial"/>
      <w:color w:val="000000"/>
      <w:sz w:val="24"/>
    </w:rPr>
  </w:style>
  <w:style w:type="paragraph" w:styleId="Ttulo3">
    <w:name w:val="heading 3"/>
    <w:next w:val="Normal"/>
    <w:link w:val="Ttulo3Car"/>
    <w:unhideWhenUsed/>
    <w:qFormat/>
    <w:pPr>
      <w:keepNext/>
      <w:keepLines/>
      <w:spacing w:after="11" w:line="249" w:lineRule="auto"/>
      <w:ind w:left="10" w:hanging="10"/>
      <w:outlineLvl w:val="2"/>
    </w:pPr>
    <w:rPr>
      <w:rFonts w:ascii="Calibri" w:eastAsia="Calibri" w:hAnsi="Calibri" w:cs="Calibri"/>
      <w:color w:val="000000"/>
      <w:sz w:val="20"/>
    </w:rPr>
  </w:style>
  <w:style w:type="paragraph" w:styleId="Ttulo4">
    <w:name w:val="heading 4"/>
    <w:basedOn w:val="Normal"/>
    <w:next w:val="Normal"/>
    <w:link w:val="Ttulo4Car"/>
    <w:qFormat/>
    <w:rsid w:val="008A2DBF"/>
    <w:pPr>
      <w:keepNext/>
      <w:spacing w:before="240" w:after="60" w:line="240" w:lineRule="auto"/>
      <w:ind w:left="0" w:firstLine="0"/>
      <w:jc w:val="left"/>
      <w:outlineLvl w:val="3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8A2DBF"/>
    <w:pPr>
      <w:spacing w:before="240" w:after="60" w:line="240" w:lineRule="auto"/>
      <w:ind w:left="1008" w:hanging="1008"/>
      <w:jc w:val="left"/>
      <w:outlineLvl w:val="4"/>
    </w:pPr>
    <w:rPr>
      <w:rFonts w:ascii="Calibri" w:eastAsia="SimSun" w:hAnsi="Calibri" w:cs="Times New Roman"/>
      <w:b/>
      <w:bCs/>
      <w:i/>
      <w:iCs/>
      <w:color w:val="auto"/>
      <w:sz w:val="26"/>
      <w:szCs w:val="26"/>
      <w:lang w:val="de-DE" w:eastAsia="zh-CN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8A2DBF"/>
    <w:pPr>
      <w:spacing w:before="240" w:after="60" w:line="240" w:lineRule="auto"/>
      <w:ind w:left="1152" w:hanging="1152"/>
      <w:jc w:val="left"/>
      <w:outlineLvl w:val="5"/>
    </w:pPr>
    <w:rPr>
      <w:rFonts w:ascii="Calibri" w:eastAsia="SimSun" w:hAnsi="Calibri" w:cs="Times New Roman"/>
      <w:b/>
      <w:bCs/>
      <w:color w:val="auto"/>
      <w:sz w:val="22"/>
      <w:lang w:val="de-DE" w:eastAsia="zh-CN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8A2DBF"/>
    <w:pPr>
      <w:spacing w:before="240" w:after="60" w:line="240" w:lineRule="auto"/>
      <w:ind w:left="1296" w:hanging="1296"/>
      <w:jc w:val="left"/>
      <w:outlineLvl w:val="6"/>
    </w:pPr>
    <w:rPr>
      <w:rFonts w:ascii="Calibri" w:eastAsia="SimSun" w:hAnsi="Calibri" w:cs="Times New Roman"/>
      <w:color w:val="auto"/>
      <w:szCs w:val="24"/>
      <w:lang w:val="de-DE" w:eastAsia="zh-CN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8A2DBF"/>
    <w:pPr>
      <w:spacing w:before="240" w:after="60" w:line="240" w:lineRule="auto"/>
      <w:ind w:left="1440" w:hanging="1440"/>
      <w:jc w:val="left"/>
      <w:outlineLvl w:val="7"/>
    </w:pPr>
    <w:rPr>
      <w:rFonts w:ascii="Calibri" w:eastAsia="SimSun" w:hAnsi="Calibri" w:cs="Times New Roman"/>
      <w:i/>
      <w:iCs/>
      <w:color w:val="auto"/>
      <w:szCs w:val="24"/>
      <w:lang w:val="de-DE" w:eastAsia="zh-CN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8A2DBF"/>
    <w:pPr>
      <w:spacing w:before="240" w:after="60" w:line="240" w:lineRule="auto"/>
      <w:ind w:left="1584" w:hanging="1584"/>
      <w:jc w:val="left"/>
      <w:outlineLvl w:val="8"/>
    </w:pPr>
    <w:rPr>
      <w:rFonts w:ascii="Cambria" w:eastAsia="SimSun" w:hAnsi="Cambria" w:cs="Times New Roman"/>
      <w:color w:val="auto"/>
      <w:sz w:val="22"/>
      <w:lang w:val="de-DE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Pr>
      <w:rFonts w:ascii="Calibri" w:eastAsia="Calibri" w:hAnsi="Calibri" w:cs="Calibri"/>
      <w:color w:val="000000"/>
      <w:sz w:val="20"/>
    </w:rPr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4"/>
    </w:rPr>
  </w:style>
  <w:style w:type="character" w:customStyle="1" w:styleId="Ttulo2Car">
    <w:name w:val="Título 2 Car"/>
    <w:link w:val="Ttulo2"/>
    <w:rPr>
      <w:rFonts w:ascii="Arial" w:eastAsia="Arial" w:hAnsi="Arial" w:cs="Arial"/>
      <w:color w:val="000000"/>
      <w:sz w:val="24"/>
    </w:rPr>
  </w:style>
  <w:style w:type="paragraph" w:styleId="TDC1">
    <w:name w:val="toc 1"/>
    <w:hidden/>
    <w:uiPriority w:val="39"/>
    <w:pPr>
      <w:spacing w:after="109" w:line="250" w:lineRule="auto"/>
      <w:ind w:left="1443" w:right="23" w:hanging="10"/>
      <w:jc w:val="both"/>
    </w:pPr>
    <w:rPr>
      <w:rFonts w:ascii="Arial" w:eastAsia="Arial" w:hAnsi="Arial" w:cs="Arial"/>
      <w:color w:val="000000"/>
      <w:sz w:val="24"/>
    </w:rPr>
  </w:style>
  <w:style w:type="paragraph" w:styleId="TDC2">
    <w:name w:val="toc 2"/>
    <w:hidden/>
    <w:uiPriority w:val="39"/>
    <w:pPr>
      <w:spacing w:after="9" w:line="250" w:lineRule="auto"/>
      <w:ind w:left="2643" w:right="23" w:hanging="10"/>
      <w:jc w:val="both"/>
    </w:pPr>
    <w:rPr>
      <w:rFonts w:ascii="Arial" w:eastAsia="Arial" w:hAnsi="Arial" w:cs="Arial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link w:val="PrrafodelistaCar"/>
    <w:uiPriority w:val="34"/>
    <w:qFormat/>
    <w:rsid w:val="004C55E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03CD0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semiHidden/>
    <w:unhideWhenUsed/>
    <w:rsid w:val="00B2371B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B2371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B2371B"/>
    <w:rPr>
      <w:rFonts w:ascii="Arial" w:eastAsia="Arial" w:hAnsi="Arial" w:cs="Arial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B2371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B2371B"/>
    <w:rPr>
      <w:rFonts w:ascii="Arial" w:eastAsia="Arial" w:hAnsi="Arial" w:cs="Arial"/>
      <w:b/>
      <w:bCs/>
      <w:color w:val="000000"/>
      <w:sz w:val="20"/>
      <w:szCs w:val="20"/>
    </w:rPr>
  </w:style>
  <w:style w:type="paragraph" w:styleId="Textodeglobo">
    <w:name w:val="Balloon Text"/>
    <w:basedOn w:val="Normal"/>
    <w:link w:val="TextodegloboCar"/>
    <w:semiHidden/>
    <w:unhideWhenUsed/>
    <w:rsid w:val="00B237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B2371B"/>
    <w:rPr>
      <w:rFonts w:ascii="Segoe UI" w:eastAsia="Arial" w:hAnsi="Segoe UI" w:cs="Segoe UI"/>
      <w:color w:val="000000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0432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32FB"/>
    <w:rPr>
      <w:rFonts w:ascii="Arial" w:eastAsia="Arial" w:hAnsi="Arial" w:cs="Arial"/>
      <w:color w:val="000000"/>
      <w:sz w:val="24"/>
    </w:rPr>
  </w:style>
  <w:style w:type="paragraph" w:styleId="Textoindependiente3">
    <w:name w:val="Body Text 3"/>
    <w:basedOn w:val="Normal"/>
    <w:link w:val="Textoindependiente3Car"/>
    <w:rsid w:val="00B90AEB"/>
    <w:pPr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B90AEB"/>
    <w:rPr>
      <w:rFonts w:ascii="Times New Roman" w:eastAsia="Times New Roman" w:hAnsi="Times New Roman" w:cs="Times New Roman"/>
      <w:sz w:val="16"/>
      <w:szCs w:val="16"/>
      <w:lang w:val="es-ES_tradnl"/>
    </w:rPr>
  </w:style>
  <w:style w:type="paragraph" w:styleId="Textonotapie">
    <w:name w:val="footnote text"/>
    <w:aliases w:val="Footnote,Schriftart: 9 pt,Schriftart: 10 pt,Schriftart: 8 pt,WB-Fußnotentext,Footnote Text Char2,Footnote Text Char1 Char,Footnote Text Char2 Char Char,Footnote Text Char1 Char Char Char,Footnote Text Char2 Char Char Char Char,o,Sch"/>
    <w:basedOn w:val="Normal"/>
    <w:link w:val="TextonotapieCar"/>
    <w:qFormat/>
    <w:rsid w:val="00B90AEB"/>
    <w:pPr>
      <w:keepLines/>
      <w:spacing w:after="0" w:line="240" w:lineRule="auto"/>
      <w:ind w:left="0" w:firstLine="0"/>
      <w:jc w:val="left"/>
    </w:pPr>
    <w:rPr>
      <w:rFonts w:eastAsia="Times New Roman"/>
      <w:color w:val="auto"/>
      <w:sz w:val="18"/>
      <w:szCs w:val="24"/>
    </w:rPr>
  </w:style>
  <w:style w:type="character" w:customStyle="1" w:styleId="TextonotapieCar">
    <w:name w:val="Texto nota pie Car"/>
    <w:aliases w:val="Footnote Car,Schriftart: 9 pt Car,Schriftart: 10 pt Car,Schriftart: 8 pt Car,WB-Fußnotentext Car,Footnote Text Char2 Car,Footnote Text Char1 Char Car,Footnote Text Char2 Char Char Car,Footnote Text Char1 Char Char Char Car,o Car"/>
    <w:basedOn w:val="Fuentedeprrafopredeter"/>
    <w:link w:val="Textonotapie"/>
    <w:rsid w:val="00B90AEB"/>
    <w:rPr>
      <w:rFonts w:ascii="Arial" w:eastAsia="Times New Roman" w:hAnsi="Arial" w:cs="Arial"/>
      <w:sz w:val="18"/>
      <w:szCs w:val="24"/>
    </w:rPr>
  </w:style>
  <w:style w:type="character" w:styleId="Refdenotaalpie">
    <w:name w:val="footnote reference"/>
    <w:rsid w:val="00B90AEB"/>
    <w:rPr>
      <w:rFonts w:ascii="Times New Roman" w:hAnsi="Times New Roman"/>
      <w:dstrike w:val="0"/>
      <w:color w:val="auto"/>
      <w:sz w:val="18"/>
      <w:vertAlign w:val="superscript"/>
    </w:rPr>
  </w:style>
  <w:style w:type="paragraph" w:customStyle="1" w:styleId="Prrafodelista1">
    <w:name w:val="Párrafo de lista1"/>
    <w:basedOn w:val="Normal"/>
    <w:qFormat/>
    <w:rsid w:val="00497A65"/>
    <w:pPr>
      <w:spacing w:after="0" w:line="240" w:lineRule="auto"/>
      <w:ind w:left="708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lang w:val="es-ES_tradnl"/>
    </w:rPr>
  </w:style>
  <w:style w:type="character" w:customStyle="1" w:styleId="PrrafodelistaCar">
    <w:name w:val="Párrafo de lista Car"/>
    <w:link w:val="Prrafodelista"/>
    <w:uiPriority w:val="34"/>
    <w:rsid w:val="00497A65"/>
    <w:rPr>
      <w:rFonts w:ascii="Arial" w:eastAsia="Arial" w:hAnsi="Arial" w:cs="Arial"/>
      <w:color w:val="000000"/>
      <w:sz w:val="24"/>
    </w:rPr>
  </w:style>
  <w:style w:type="paragraph" w:styleId="Textonotaalfinal">
    <w:name w:val="endnote text"/>
    <w:basedOn w:val="Normal"/>
    <w:link w:val="TextonotaalfinalCar"/>
    <w:unhideWhenUsed/>
    <w:rsid w:val="003A12C0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3A12C0"/>
    <w:rPr>
      <w:rFonts w:ascii="Arial" w:eastAsia="Arial" w:hAnsi="Arial" w:cs="Arial"/>
      <w:color w:val="000000"/>
      <w:sz w:val="20"/>
      <w:szCs w:val="20"/>
    </w:rPr>
  </w:style>
  <w:style w:type="character" w:styleId="Refdenotaalfinal">
    <w:name w:val="endnote reference"/>
    <w:basedOn w:val="Fuentedeprrafopredeter"/>
    <w:unhideWhenUsed/>
    <w:rsid w:val="003A12C0"/>
    <w:rPr>
      <w:vertAlign w:val="superscript"/>
    </w:rPr>
  </w:style>
  <w:style w:type="paragraph" w:styleId="Textoindependiente">
    <w:name w:val="Body Text"/>
    <w:basedOn w:val="Normal"/>
    <w:link w:val="TextoindependienteCar"/>
    <w:unhideWhenUsed/>
    <w:rsid w:val="008A2DB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8A2DBF"/>
    <w:rPr>
      <w:rFonts w:ascii="Arial" w:eastAsia="Arial" w:hAnsi="Arial" w:cs="Arial"/>
      <w:color w:val="000000"/>
      <w:sz w:val="24"/>
    </w:rPr>
  </w:style>
  <w:style w:type="character" w:customStyle="1" w:styleId="Ttulo4Car">
    <w:name w:val="Título 4 Car"/>
    <w:basedOn w:val="Fuentedeprrafopredeter"/>
    <w:link w:val="Ttulo4"/>
    <w:rsid w:val="008A2DB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semiHidden/>
    <w:rsid w:val="008A2DBF"/>
    <w:rPr>
      <w:rFonts w:ascii="Calibri" w:eastAsia="SimSun" w:hAnsi="Calibri" w:cs="Times New Roman"/>
      <w:b/>
      <w:bCs/>
      <w:i/>
      <w:iCs/>
      <w:sz w:val="26"/>
      <w:szCs w:val="26"/>
      <w:lang w:val="de-DE" w:eastAsia="zh-CN"/>
    </w:rPr>
  </w:style>
  <w:style w:type="character" w:customStyle="1" w:styleId="Ttulo6Car">
    <w:name w:val="Título 6 Car"/>
    <w:basedOn w:val="Fuentedeprrafopredeter"/>
    <w:link w:val="Ttulo6"/>
    <w:semiHidden/>
    <w:rsid w:val="008A2DBF"/>
    <w:rPr>
      <w:rFonts w:ascii="Calibri" w:eastAsia="SimSun" w:hAnsi="Calibri" w:cs="Times New Roman"/>
      <w:b/>
      <w:bCs/>
      <w:lang w:val="de-DE" w:eastAsia="zh-CN"/>
    </w:rPr>
  </w:style>
  <w:style w:type="character" w:customStyle="1" w:styleId="Ttulo7Car">
    <w:name w:val="Título 7 Car"/>
    <w:basedOn w:val="Fuentedeprrafopredeter"/>
    <w:link w:val="Ttulo7"/>
    <w:semiHidden/>
    <w:rsid w:val="008A2DBF"/>
    <w:rPr>
      <w:rFonts w:ascii="Calibri" w:eastAsia="SimSun" w:hAnsi="Calibri" w:cs="Times New Roman"/>
      <w:sz w:val="24"/>
      <w:szCs w:val="24"/>
      <w:lang w:val="de-DE" w:eastAsia="zh-CN"/>
    </w:rPr>
  </w:style>
  <w:style w:type="character" w:customStyle="1" w:styleId="Ttulo8Car">
    <w:name w:val="Título 8 Car"/>
    <w:basedOn w:val="Fuentedeprrafopredeter"/>
    <w:link w:val="Ttulo8"/>
    <w:semiHidden/>
    <w:rsid w:val="008A2DBF"/>
    <w:rPr>
      <w:rFonts w:ascii="Calibri" w:eastAsia="SimSun" w:hAnsi="Calibri" w:cs="Times New Roman"/>
      <w:i/>
      <w:iCs/>
      <w:sz w:val="24"/>
      <w:szCs w:val="24"/>
      <w:lang w:val="de-DE" w:eastAsia="zh-CN"/>
    </w:rPr>
  </w:style>
  <w:style w:type="character" w:customStyle="1" w:styleId="Ttulo9Car">
    <w:name w:val="Título 9 Car"/>
    <w:basedOn w:val="Fuentedeprrafopredeter"/>
    <w:link w:val="Ttulo9"/>
    <w:semiHidden/>
    <w:rsid w:val="008A2DBF"/>
    <w:rPr>
      <w:rFonts w:ascii="Cambria" w:eastAsia="SimSun" w:hAnsi="Cambria" w:cs="Times New Roman"/>
      <w:lang w:val="de-DE" w:eastAsia="zh-CN"/>
    </w:rPr>
  </w:style>
  <w:style w:type="numbering" w:customStyle="1" w:styleId="Sinlista1">
    <w:name w:val="Sin lista1"/>
    <w:next w:val="Sinlista"/>
    <w:uiPriority w:val="99"/>
    <w:semiHidden/>
    <w:unhideWhenUsed/>
    <w:rsid w:val="008A2DBF"/>
  </w:style>
  <w:style w:type="paragraph" w:styleId="Encabezado">
    <w:name w:val="header"/>
    <w:basedOn w:val="Normal"/>
    <w:link w:val="EncabezadoCar"/>
    <w:uiPriority w:val="99"/>
    <w:rsid w:val="008A2DBF"/>
    <w:pPr>
      <w:tabs>
        <w:tab w:val="center" w:pos="4252"/>
        <w:tab w:val="right" w:pos="8504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8A2DBF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uentedeprrafopredeter"/>
    <w:rsid w:val="008A2DBF"/>
  </w:style>
  <w:style w:type="paragraph" w:customStyle="1" w:styleId="Bolos">
    <w:name w:val="Bolos"/>
    <w:basedOn w:val="Normal"/>
    <w:next w:val="Normal"/>
    <w:link w:val="BolosCar"/>
    <w:rsid w:val="008A2DBF"/>
    <w:pPr>
      <w:numPr>
        <w:numId w:val="14"/>
      </w:numPr>
      <w:spacing w:after="0" w:line="240" w:lineRule="auto"/>
      <w:jc w:val="left"/>
    </w:pPr>
    <w:rPr>
      <w:rFonts w:eastAsia="Times New Roman"/>
      <w:color w:val="auto"/>
      <w:szCs w:val="24"/>
    </w:rPr>
  </w:style>
  <w:style w:type="character" w:customStyle="1" w:styleId="BolosCar">
    <w:name w:val="Bolos Car"/>
    <w:link w:val="Bolos"/>
    <w:rsid w:val="008A2DBF"/>
    <w:rPr>
      <w:rFonts w:ascii="Arial" w:eastAsia="Times New Roman" w:hAnsi="Arial" w:cs="Arial"/>
      <w:sz w:val="24"/>
      <w:szCs w:val="24"/>
    </w:rPr>
  </w:style>
  <w:style w:type="paragraph" w:styleId="Mapadeldocumento">
    <w:name w:val="Document Map"/>
    <w:basedOn w:val="Normal"/>
    <w:link w:val="MapadeldocumentoCar"/>
    <w:semiHidden/>
    <w:rsid w:val="008A2DBF"/>
    <w:pPr>
      <w:shd w:val="clear" w:color="auto" w:fill="000080"/>
      <w:spacing w:after="0" w:line="240" w:lineRule="auto"/>
      <w:ind w:left="0" w:firstLine="0"/>
      <w:jc w:val="left"/>
    </w:pPr>
    <w:rPr>
      <w:rFonts w:ascii="Tahoma" w:eastAsia="Times New Roman" w:hAnsi="Tahoma" w:cs="Tahoma"/>
      <w:color w:val="auto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8A2DBF"/>
    <w:rPr>
      <w:rFonts w:ascii="Tahoma" w:eastAsia="Times New Roman" w:hAnsi="Tahoma" w:cs="Tahoma"/>
      <w:sz w:val="20"/>
      <w:szCs w:val="20"/>
      <w:shd w:val="clear" w:color="auto" w:fill="000080"/>
    </w:rPr>
  </w:style>
  <w:style w:type="table" w:styleId="Tablaconcuadrcula">
    <w:name w:val="Table Grid"/>
    <w:basedOn w:val="Tablanormal"/>
    <w:uiPriority w:val="39"/>
    <w:rsid w:val="008A2D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Subject">
    <w:name w:val="Comment Subject"/>
    <w:basedOn w:val="Textocomentario"/>
    <w:next w:val="Textocomentario"/>
    <w:semiHidden/>
    <w:rsid w:val="008A2DBF"/>
    <w:pPr>
      <w:spacing w:after="0"/>
      <w:ind w:left="0" w:firstLine="0"/>
      <w:jc w:val="left"/>
    </w:pPr>
    <w:rPr>
      <w:rFonts w:ascii="Times New Roman" w:eastAsia="Times New Roman" w:hAnsi="Times New Roman" w:cs="Times New Roman"/>
      <w:b/>
      <w:bCs/>
      <w:color w:val="auto"/>
      <w:lang w:val="fr-FR" w:eastAsia="fr-FR"/>
    </w:rPr>
  </w:style>
  <w:style w:type="paragraph" w:styleId="Listaconvietas">
    <w:name w:val="List Bullet"/>
    <w:basedOn w:val="Normal"/>
    <w:rsid w:val="008A2DBF"/>
    <w:pPr>
      <w:numPr>
        <w:numId w:val="15"/>
      </w:numPr>
      <w:spacing w:after="0" w:line="240" w:lineRule="auto"/>
      <w:contextualSpacing/>
      <w:jc w:val="left"/>
    </w:pPr>
    <w:rPr>
      <w:rFonts w:ascii="Times New Roman" w:eastAsia="Times New Roman" w:hAnsi="Times New Roman" w:cs="Times New Roman"/>
      <w:color w:val="auto"/>
      <w:szCs w:val="24"/>
      <w:lang w:val="fr-FR"/>
    </w:rPr>
  </w:style>
  <w:style w:type="numbering" w:customStyle="1" w:styleId="Estilo1">
    <w:name w:val="Estilo1"/>
    <w:rsid w:val="008A2DBF"/>
    <w:pPr>
      <w:numPr>
        <w:numId w:val="16"/>
      </w:numPr>
    </w:pPr>
  </w:style>
  <w:style w:type="numbering" w:customStyle="1" w:styleId="Estilo2">
    <w:name w:val="Estilo2"/>
    <w:rsid w:val="008A2DBF"/>
    <w:pPr>
      <w:numPr>
        <w:numId w:val="17"/>
      </w:numPr>
    </w:pPr>
  </w:style>
  <w:style w:type="numbering" w:customStyle="1" w:styleId="Estilo3">
    <w:name w:val="Estilo3"/>
    <w:rsid w:val="008A2DBF"/>
    <w:pPr>
      <w:numPr>
        <w:numId w:val="25"/>
      </w:numPr>
    </w:pPr>
  </w:style>
  <w:style w:type="numbering" w:customStyle="1" w:styleId="Estilo4">
    <w:name w:val="Estilo4"/>
    <w:rsid w:val="008A2DBF"/>
    <w:pPr>
      <w:numPr>
        <w:numId w:val="18"/>
      </w:numPr>
    </w:pPr>
  </w:style>
  <w:style w:type="numbering" w:customStyle="1" w:styleId="Estilo5">
    <w:name w:val="Estilo5"/>
    <w:rsid w:val="008A2DBF"/>
    <w:pPr>
      <w:numPr>
        <w:numId w:val="19"/>
      </w:numPr>
    </w:pPr>
  </w:style>
  <w:style w:type="paragraph" w:customStyle="1" w:styleId="Default">
    <w:name w:val="Default"/>
    <w:rsid w:val="008A2DB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8A2DBF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8A2DBF"/>
    <w:rPr>
      <w:rFonts w:ascii="EUAlbertina" w:hAnsi="EUAlbertina" w:cs="Times New Roman"/>
      <w:color w:val="auto"/>
    </w:rPr>
  </w:style>
  <w:style w:type="paragraph" w:customStyle="1" w:styleId="PMstandard">
    <w:name w:val="PM_standard"/>
    <w:basedOn w:val="Normal"/>
    <w:link w:val="PMstandardChar"/>
    <w:autoRedefine/>
    <w:rsid w:val="008A2DBF"/>
    <w:pPr>
      <w:widowControl w:val="0"/>
      <w:spacing w:before="120" w:after="60" w:line="280" w:lineRule="exact"/>
      <w:ind w:left="0" w:firstLine="0"/>
      <w:jc w:val="left"/>
    </w:pPr>
    <w:rPr>
      <w:rFonts w:ascii="Verdana" w:eastAsia="PMingLiU" w:hAnsi="Verdana" w:cs="EUAlbertina-Regu"/>
      <w:color w:val="0066B3"/>
      <w:sz w:val="20"/>
      <w:szCs w:val="16"/>
      <w:lang w:val="en-US" w:eastAsia="zh-TW"/>
    </w:rPr>
  </w:style>
  <w:style w:type="character" w:customStyle="1" w:styleId="PMstandardChar">
    <w:name w:val="PM_standard Char"/>
    <w:link w:val="PMstandard"/>
    <w:rsid w:val="008A2DBF"/>
    <w:rPr>
      <w:rFonts w:ascii="Verdana" w:eastAsia="PMingLiU" w:hAnsi="Verdana" w:cs="EUAlbertina-Regu"/>
      <w:color w:val="0066B3"/>
      <w:sz w:val="20"/>
      <w:szCs w:val="16"/>
      <w:lang w:val="en-US" w:eastAsia="zh-TW"/>
    </w:rPr>
  </w:style>
  <w:style w:type="paragraph" w:customStyle="1" w:styleId="pmstandard0">
    <w:name w:val="pmstandard"/>
    <w:basedOn w:val="Normal"/>
    <w:rsid w:val="008A2DBF"/>
    <w:pPr>
      <w:spacing w:before="120" w:after="60" w:line="280" w:lineRule="atLeast"/>
      <w:ind w:left="1021" w:firstLine="0"/>
    </w:pPr>
    <w:rPr>
      <w:rFonts w:ascii="Verdana" w:eastAsia="SimSun" w:hAnsi="Verdana" w:cs="Times New Roman"/>
      <w:color w:val="0066B3"/>
      <w:sz w:val="20"/>
      <w:szCs w:val="20"/>
      <w:lang w:val="en-GB" w:eastAsia="zh-CN"/>
    </w:rPr>
  </w:style>
  <w:style w:type="paragraph" w:customStyle="1" w:styleId="pmstandardbulletpt0">
    <w:name w:val="pmstandardbulletpt"/>
    <w:basedOn w:val="Normal"/>
    <w:rsid w:val="008A2DBF"/>
    <w:pPr>
      <w:numPr>
        <w:numId w:val="20"/>
      </w:numPr>
      <w:spacing w:before="120" w:after="60" w:line="280" w:lineRule="atLeast"/>
    </w:pPr>
    <w:rPr>
      <w:rFonts w:ascii="Verdana" w:eastAsia="SimSun" w:hAnsi="Verdana" w:cs="Times New Roman"/>
      <w:color w:val="0066B3"/>
      <w:sz w:val="20"/>
      <w:szCs w:val="20"/>
      <w:lang w:val="en-GB" w:eastAsia="zh-CN"/>
    </w:rPr>
  </w:style>
  <w:style w:type="paragraph" w:customStyle="1" w:styleId="PMstandardbulletpt">
    <w:name w:val="PM_standard_bullet_pt"/>
    <w:basedOn w:val="PMstandard"/>
    <w:link w:val="PMstandardbulletptChar"/>
    <w:autoRedefine/>
    <w:rsid w:val="008A2DBF"/>
    <w:pPr>
      <w:numPr>
        <w:numId w:val="21"/>
      </w:numPr>
      <w:jc w:val="both"/>
    </w:pPr>
    <w:rPr>
      <w:lang w:val="en-GB"/>
    </w:rPr>
  </w:style>
  <w:style w:type="character" w:customStyle="1" w:styleId="PMstandardbulletptChar">
    <w:name w:val="PM_standard_bullet_pt Char"/>
    <w:link w:val="PMstandardbulletpt"/>
    <w:rsid w:val="008A2DBF"/>
    <w:rPr>
      <w:rFonts w:ascii="Verdana" w:eastAsia="PMingLiU" w:hAnsi="Verdana" w:cs="EUAlbertina-Regu"/>
      <w:color w:val="0066B3"/>
      <w:sz w:val="20"/>
      <w:szCs w:val="16"/>
      <w:lang w:val="en-GB" w:eastAsia="zh-TW"/>
    </w:rPr>
  </w:style>
  <w:style w:type="paragraph" w:styleId="TtuloTDC">
    <w:name w:val="TOC Heading"/>
    <w:basedOn w:val="Ttulo1"/>
    <w:next w:val="Normal"/>
    <w:uiPriority w:val="39"/>
    <w:unhideWhenUsed/>
    <w:qFormat/>
    <w:rsid w:val="008A2DBF"/>
    <w:pPr>
      <w:spacing w:after="0" w:line="259" w:lineRule="auto"/>
      <w:ind w:left="360" w:hanging="360"/>
      <w:outlineLvl w:val="9"/>
    </w:pPr>
    <w:rPr>
      <w:rFonts w:ascii="Calibri Light" w:eastAsia="Times New Roman" w:hAnsi="Calibri Light" w:cs="Times New Roman"/>
      <w:b w:val="0"/>
      <w:color w:val="2E74B5"/>
      <w:szCs w:val="32"/>
      <w:lang w:val="en-U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8A2DBF"/>
    <w:pPr>
      <w:spacing w:after="100" w:line="259" w:lineRule="auto"/>
      <w:ind w:left="440" w:firstLine="0"/>
      <w:jc w:val="left"/>
    </w:pPr>
    <w:rPr>
      <w:rFonts w:ascii="Calibri" w:eastAsia="Times New Roman" w:hAnsi="Calibri" w:cs="Times New Roman"/>
      <w:color w:val="auto"/>
      <w:sz w:val="22"/>
      <w:lang w:val="en-GB" w:eastAsia="en-GB"/>
    </w:rPr>
  </w:style>
  <w:style w:type="paragraph" w:styleId="TDC4">
    <w:name w:val="toc 4"/>
    <w:basedOn w:val="Normal"/>
    <w:next w:val="Normal"/>
    <w:autoRedefine/>
    <w:uiPriority w:val="39"/>
    <w:unhideWhenUsed/>
    <w:rsid w:val="008A2DBF"/>
    <w:pPr>
      <w:spacing w:after="100" w:line="259" w:lineRule="auto"/>
      <w:ind w:left="660" w:firstLine="0"/>
      <w:jc w:val="left"/>
    </w:pPr>
    <w:rPr>
      <w:rFonts w:ascii="Calibri" w:eastAsia="Times New Roman" w:hAnsi="Calibri" w:cs="Times New Roman"/>
      <w:color w:val="auto"/>
      <w:sz w:val="22"/>
      <w:lang w:val="en-GB" w:eastAsia="en-GB"/>
    </w:rPr>
  </w:style>
  <w:style w:type="paragraph" w:styleId="TDC5">
    <w:name w:val="toc 5"/>
    <w:basedOn w:val="Normal"/>
    <w:next w:val="Normal"/>
    <w:autoRedefine/>
    <w:uiPriority w:val="39"/>
    <w:unhideWhenUsed/>
    <w:rsid w:val="008A2DBF"/>
    <w:pPr>
      <w:spacing w:after="100" w:line="259" w:lineRule="auto"/>
      <w:ind w:left="880" w:firstLine="0"/>
      <w:jc w:val="left"/>
    </w:pPr>
    <w:rPr>
      <w:rFonts w:ascii="Calibri" w:eastAsia="Times New Roman" w:hAnsi="Calibri" w:cs="Times New Roman"/>
      <w:color w:val="auto"/>
      <w:sz w:val="22"/>
      <w:lang w:val="en-GB" w:eastAsia="en-GB"/>
    </w:rPr>
  </w:style>
  <w:style w:type="paragraph" w:styleId="TDC6">
    <w:name w:val="toc 6"/>
    <w:basedOn w:val="Normal"/>
    <w:next w:val="Normal"/>
    <w:autoRedefine/>
    <w:uiPriority w:val="39"/>
    <w:unhideWhenUsed/>
    <w:rsid w:val="008A2DBF"/>
    <w:pPr>
      <w:spacing w:after="100" w:line="259" w:lineRule="auto"/>
      <w:ind w:left="1100" w:firstLine="0"/>
      <w:jc w:val="left"/>
    </w:pPr>
    <w:rPr>
      <w:rFonts w:ascii="Calibri" w:eastAsia="Times New Roman" w:hAnsi="Calibri" w:cs="Times New Roman"/>
      <w:color w:val="auto"/>
      <w:sz w:val="22"/>
      <w:lang w:val="en-GB" w:eastAsia="en-GB"/>
    </w:rPr>
  </w:style>
  <w:style w:type="paragraph" w:styleId="TDC7">
    <w:name w:val="toc 7"/>
    <w:basedOn w:val="Normal"/>
    <w:next w:val="Normal"/>
    <w:autoRedefine/>
    <w:uiPriority w:val="39"/>
    <w:unhideWhenUsed/>
    <w:rsid w:val="008A2DBF"/>
    <w:pPr>
      <w:spacing w:after="100" w:line="259" w:lineRule="auto"/>
      <w:ind w:left="1320" w:firstLine="0"/>
      <w:jc w:val="left"/>
    </w:pPr>
    <w:rPr>
      <w:rFonts w:ascii="Calibri" w:eastAsia="Times New Roman" w:hAnsi="Calibri" w:cs="Times New Roman"/>
      <w:color w:val="auto"/>
      <w:sz w:val="22"/>
      <w:lang w:val="en-GB" w:eastAsia="en-GB"/>
    </w:rPr>
  </w:style>
  <w:style w:type="paragraph" w:styleId="TDC8">
    <w:name w:val="toc 8"/>
    <w:basedOn w:val="Normal"/>
    <w:next w:val="Normal"/>
    <w:autoRedefine/>
    <w:uiPriority w:val="39"/>
    <w:unhideWhenUsed/>
    <w:rsid w:val="008A2DBF"/>
    <w:pPr>
      <w:spacing w:after="100" w:line="259" w:lineRule="auto"/>
      <w:ind w:left="1540" w:firstLine="0"/>
      <w:jc w:val="left"/>
    </w:pPr>
    <w:rPr>
      <w:rFonts w:ascii="Calibri" w:eastAsia="Times New Roman" w:hAnsi="Calibri" w:cs="Times New Roman"/>
      <w:color w:val="auto"/>
      <w:sz w:val="22"/>
      <w:lang w:val="en-GB" w:eastAsia="en-GB"/>
    </w:rPr>
  </w:style>
  <w:style w:type="paragraph" w:styleId="TDC9">
    <w:name w:val="toc 9"/>
    <w:basedOn w:val="Normal"/>
    <w:next w:val="Normal"/>
    <w:autoRedefine/>
    <w:uiPriority w:val="39"/>
    <w:unhideWhenUsed/>
    <w:rsid w:val="008A2DBF"/>
    <w:pPr>
      <w:spacing w:after="100" w:line="259" w:lineRule="auto"/>
      <w:ind w:left="1760" w:firstLine="0"/>
      <w:jc w:val="left"/>
    </w:pPr>
    <w:rPr>
      <w:rFonts w:ascii="Calibri" w:eastAsia="Times New Roman" w:hAnsi="Calibri" w:cs="Times New Roman"/>
      <w:color w:val="auto"/>
      <w:sz w:val="22"/>
      <w:lang w:val="en-GB" w:eastAsia="en-GB"/>
    </w:rPr>
  </w:style>
  <w:style w:type="paragraph" w:styleId="Revisin">
    <w:name w:val="Revision"/>
    <w:hidden/>
    <w:uiPriority w:val="99"/>
    <w:semiHidden/>
    <w:rsid w:val="008A2DB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de-DE" w:eastAsia="zh-CN"/>
    </w:rPr>
  </w:style>
  <w:style w:type="character" w:styleId="Hipervnculovisitado">
    <w:name w:val="FollowedHyperlink"/>
    <w:rsid w:val="008A2DBF"/>
    <w:rPr>
      <w:color w:val="954F72"/>
      <w:u w:val="single"/>
    </w:rPr>
  </w:style>
  <w:style w:type="paragraph" w:customStyle="1" w:styleId="a-I-EU-slogansmall">
    <w:name w:val="a-I-EU-slogan small"/>
    <w:basedOn w:val="Normal"/>
    <w:link w:val="a-I-EU-slogansmallCar"/>
    <w:qFormat/>
    <w:rsid w:val="008A2DBF"/>
    <w:pPr>
      <w:spacing w:after="200" w:line="240" w:lineRule="auto"/>
      <w:ind w:left="0" w:firstLine="0"/>
      <w:jc w:val="left"/>
    </w:pPr>
    <w:rPr>
      <w:rFonts w:cs="Times New Roman"/>
      <w:i/>
      <w:color w:val="auto"/>
      <w:sz w:val="16"/>
      <w:szCs w:val="16"/>
      <w:lang w:val="en-GB" w:eastAsia="en-US"/>
    </w:rPr>
  </w:style>
  <w:style w:type="character" w:customStyle="1" w:styleId="a-I-EU-slogansmallCar">
    <w:name w:val="a-I-EU-slogan small Car"/>
    <w:link w:val="a-I-EU-slogansmall"/>
    <w:rsid w:val="008A2DBF"/>
    <w:rPr>
      <w:rFonts w:ascii="Arial" w:eastAsia="Arial" w:hAnsi="Arial" w:cs="Times New Roman"/>
      <w:i/>
      <w:sz w:val="16"/>
      <w:szCs w:val="16"/>
      <w:lang w:val="en-GB" w:eastAsia="en-US"/>
    </w:rPr>
  </w:style>
  <w:style w:type="paragraph" w:customStyle="1" w:styleId="L-I-EU-ERDFreference">
    <w:name w:val="L-I-EU-ERDF reference"/>
    <w:link w:val="L-I-EU-ERDFreferenceCar"/>
    <w:qFormat/>
    <w:rsid w:val="008A2DBF"/>
    <w:pPr>
      <w:spacing w:after="200" w:line="276" w:lineRule="auto"/>
    </w:pPr>
    <w:rPr>
      <w:rFonts w:ascii="Arial" w:eastAsia="Arial" w:hAnsi="Arial" w:cs="Times New Roman"/>
      <w:sz w:val="12"/>
      <w:szCs w:val="12"/>
      <w:lang w:val="en-GB" w:eastAsia="en-US"/>
    </w:rPr>
  </w:style>
  <w:style w:type="character" w:customStyle="1" w:styleId="L-I-EU-ERDFreferenceCar">
    <w:name w:val="L-I-EU-ERDF reference Car"/>
    <w:link w:val="L-I-EU-ERDFreference"/>
    <w:rsid w:val="008A2DBF"/>
    <w:rPr>
      <w:rFonts w:ascii="Arial" w:eastAsia="Arial" w:hAnsi="Arial" w:cs="Times New Roman"/>
      <w:sz w:val="12"/>
      <w:szCs w:val="12"/>
      <w:lang w:val="en-GB" w:eastAsia="en-US"/>
    </w:rPr>
  </w:style>
  <w:style w:type="paragraph" w:customStyle="1" w:styleId="L-I-EU-pagenumber">
    <w:name w:val="L-I-EU-page number"/>
    <w:basedOn w:val="Normal"/>
    <w:link w:val="L-I-EU-pagenumberCar"/>
    <w:qFormat/>
    <w:rsid w:val="008A2DBF"/>
    <w:pPr>
      <w:spacing w:after="200" w:line="360" w:lineRule="auto"/>
      <w:ind w:left="0" w:firstLine="0"/>
      <w:jc w:val="right"/>
    </w:pPr>
    <w:rPr>
      <w:rFonts w:cs="Times New Roman"/>
      <w:color w:val="auto"/>
      <w:sz w:val="18"/>
      <w:szCs w:val="18"/>
      <w:lang w:val="fr-FR" w:eastAsia="en-US"/>
    </w:rPr>
  </w:style>
  <w:style w:type="character" w:customStyle="1" w:styleId="L-I-EU-pagenumberCar">
    <w:name w:val="L-I-EU-page number Car"/>
    <w:link w:val="L-I-EU-pagenumber"/>
    <w:rsid w:val="008A2DBF"/>
    <w:rPr>
      <w:rFonts w:ascii="Arial" w:eastAsia="Arial" w:hAnsi="Arial" w:cs="Times New Roman"/>
      <w:sz w:val="18"/>
      <w:szCs w:val="18"/>
      <w:lang w:val="fr-FR" w:eastAsia="en-US"/>
    </w:rPr>
  </w:style>
  <w:style w:type="paragraph" w:customStyle="1" w:styleId="L-I-EU-footnote">
    <w:name w:val="L-I-EU-footnote"/>
    <w:basedOn w:val="Normal"/>
    <w:link w:val="L-I-EU-footnoteCar"/>
    <w:qFormat/>
    <w:rsid w:val="008A2DBF"/>
    <w:pPr>
      <w:spacing w:after="0" w:line="240" w:lineRule="auto"/>
      <w:ind w:left="0" w:firstLine="0"/>
    </w:pPr>
    <w:rPr>
      <w:rFonts w:cs="Times New Roman"/>
      <w:color w:val="auto"/>
      <w:sz w:val="14"/>
      <w:szCs w:val="14"/>
      <w:lang w:val="fr-FR" w:eastAsia="en-US"/>
    </w:rPr>
  </w:style>
  <w:style w:type="character" w:customStyle="1" w:styleId="L-I-EU-footnoteCar">
    <w:name w:val="L-I-EU-footnote Car"/>
    <w:link w:val="L-I-EU-footnote"/>
    <w:rsid w:val="008A2DBF"/>
    <w:rPr>
      <w:rFonts w:ascii="Arial" w:eastAsia="Arial" w:hAnsi="Arial" w:cs="Times New Roman"/>
      <w:sz w:val="14"/>
      <w:szCs w:val="14"/>
      <w:lang w:val="fr-FR" w:eastAsia="en-US"/>
    </w:rPr>
  </w:style>
  <w:style w:type="paragraph" w:styleId="NormalWeb">
    <w:name w:val="Normal (Web)"/>
    <w:basedOn w:val="Normal"/>
    <w:uiPriority w:val="99"/>
    <w:unhideWhenUsed/>
    <w:rsid w:val="008A2DBF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tulo10">
    <w:name w:val="Título1"/>
    <w:basedOn w:val="Normal"/>
    <w:next w:val="Normal"/>
    <w:qFormat/>
    <w:rsid w:val="008A2DBF"/>
    <w:pPr>
      <w:spacing w:after="0" w:line="240" w:lineRule="auto"/>
      <w:ind w:left="0" w:firstLine="0"/>
      <w:contextualSpacing/>
      <w:jc w:val="left"/>
    </w:pPr>
    <w:rPr>
      <w:rFonts w:ascii="Cambria" w:eastAsia="Times New Roman" w:hAnsi="Cambria" w:cs="Times New Roman"/>
      <w:color w:val="auto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8A2DBF"/>
    <w:rPr>
      <w:rFonts w:ascii="Cambria" w:eastAsia="Times New Roman" w:hAnsi="Cambria" w:cs="Times New Roman"/>
      <w:spacing w:val="-10"/>
      <w:kern w:val="28"/>
      <w:sz w:val="56"/>
      <w:szCs w:val="56"/>
    </w:rPr>
  </w:style>
  <w:style w:type="paragraph" w:styleId="Ttulo">
    <w:name w:val="Title"/>
    <w:basedOn w:val="Normal"/>
    <w:next w:val="Normal"/>
    <w:link w:val="TtuloCar"/>
    <w:qFormat/>
    <w:rsid w:val="008A2DBF"/>
    <w:pPr>
      <w:spacing w:after="0" w:line="240" w:lineRule="auto"/>
      <w:contextualSpacing/>
    </w:pPr>
    <w:rPr>
      <w:rFonts w:ascii="Cambria" w:eastAsia="Times New Roman" w:hAnsi="Cambria" w:cs="Times New Roman"/>
      <w:color w:val="auto"/>
      <w:spacing w:val="-10"/>
      <w:kern w:val="28"/>
      <w:sz w:val="56"/>
      <w:szCs w:val="56"/>
    </w:rPr>
  </w:style>
  <w:style w:type="character" w:customStyle="1" w:styleId="TtuloCar1">
    <w:name w:val="Título Car1"/>
    <w:basedOn w:val="Fuentedeprrafopredeter"/>
    <w:uiPriority w:val="10"/>
    <w:rsid w:val="008A2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inespaciado">
    <w:name w:val="No Spacing"/>
    <w:uiPriority w:val="1"/>
    <w:qFormat/>
    <w:rsid w:val="00DD1C13"/>
    <w:pPr>
      <w:spacing w:after="0" w:line="240" w:lineRule="auto"/>
      <w:ind w:left="2631" w:hanging="10"/>
      <w:jc w:val="both"/>
    </w:pPr>
    <w:rPr>
      <w:rFonts w:ascii="Arial" w:eastAsia="Arial" w:hAnsi="Arial" w:cs="Arial"/>
      <w:color w:val="000000"/>
      <w:sz w:val="24"/>
    </w:rPr>
  </w:style>
  <w:style w:type="numbering" w:customStyle="1" w:styleId="Sinlista2">
    <w:name w:val="Sin lista2"/>
    <w:next w:val="Sinlista"/>
    <w:uiPriority w:val="99"/>
    <w:semiHidden/>
    <w:unhideWhenUsed/>
    <w:rsid w:val="00F514A5"/>
  </w:style>
  <w:style w:type="table" w:customStyle="1" w:styleId="Tablaconcuadrcula1">
    <w:name w:val="Tabla con cuadrícula1"/>
    <w:basedOn w:val="Tablanormal"/>
    <w:next w:val="Tablaconcuadrcula"/>
    <w:uiPriority w:val="39"/>
    <w:rsid w:val="00F51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11">
    <w:name w:val="Estilo11"/>
    <w:rsid w:val="00F514A5"/>
  </w:style>
  <w:style w:type="numbering" w:customStyle="1" w:styleId="Estilo21">
    <w:name w:val="Estilo21"/>
    <w:rsid w:val="00F514A5"/>
  </w:style>
  <w:style w:type="numbering" w:customStyle="1" w:styleId="Estilo31">
    <w:name w:val="Estilo31"/>
    <w:rsid w:val="00F514A5"/>
  </w:style>
  <w:style w:type="numbering" w:customStyle="1" w:styleId="Estilo41">
    <w:name w:val="Estilo41"/>
    <w:rsid w:val="00F514A5"/>
  </w:style>
  <w:style w:type="numbering" w:customStyle="1" w:styleId="Estilo51">
    <w:name w:val="Estilo51"/>
    <w:rsid w:val="00F51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8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31691-15BE-4342-AAFB-0C13F690D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1651</Words>
  <Characters>9083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2024-04-22T10:32:00Z</dcterms:created>
  <dcterms:modified xsi:type="dcterms:W3CDTF">2024-04-22T10:32:00Z</dcterms:modified>
</cp:coreProperties>
</file>