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11D5" w14:textId="77777777" w:rsidR="0070545C" w:rsidRPr="00352535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i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 xml:space="preserve">Dr. …………………… </w:t>
      </w:r>
      <w:r w:rsidR="00352535" w:rsidRPr="00352535">
        <w:rPr>
          <w:rFonts w:asciiTheme="minorHAnsi" w:hAnsiTheme="minorHAnsi"/>
          <w:i/>
          <w:spacing w:val="-3"/>
          <w:sz w:val="20"/>
        </w:rPr>
        <w:t>(Nombre completo y dos apellidos)</w:t>
      </w:r>
    </w:p>
    <w:p w14:paraId="48060A92" w14:textId="77777777"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14:paraId="2AD055FC" w14:textId="77777777"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…………………… </w:t>
      </w:r>
    </w:p>
    <w:p w14:paraId="157F8150" w14:textId="77777777"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………………</w:t>
      </w:r>
    </w:p>
    <w:p w14:paraId="57908898" w14:textId="77777777"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14:paraId="5ED50157" w14:textId="77777777"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14:paraId="2CA14371" w14:textId="77777777"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 xml:space="preserve">“…………………………………………………………………………………………………………….” </w:t>
      </w:r>
    </w:p>
    <w:p w14:paraId="41A521EA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14:paraId="7712DC01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se compromete a que cada sujeto sea tratado y controlado siguiendo lo establecido en el protocolo autorizado por el Comité Ético de Investigación Clínica y/o por la Agencia Española del Medicamento.</w:t>
      </w:r>
    </w:p>
    <w:p w14:paraId="298F15F0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71497086" w14:textId="77777777"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14:paraId="296ECACE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1A66F9B6" w14:textId="77777777"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14:paraId="7B86696B" w14:textId="77777777"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14:paraId="6E8737D0" w14:textId="77777777"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</w:t>
      </w:r>
      <w:r w:rsidR="002F6317">
        <w:rPr>
          <w:rFonts w:asciiTheme="minorHAnsi" w:hAnsiTheme="minorHAnsi"/>
          <w:spacing w:val="-3"/>
          <w:sz w:val="24"/>
          <w:szCs w:val="24"/>
        </w:rPr>
        <w:t>.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14:paraId="54750FD6" w14:textId="77777777"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14:paraId="29ED6686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1382FE18" w14:textId="77777777"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235AA946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14:paraId="681CB200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2FE5A675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182FA508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76DAE52A" w14:textId="77777777"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14:paraId="4696847A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14:paraId="17651EDB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14:paraId="1D5D6591" w14:textId="77777777"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14:paraId="230E3362" w14:textId="77777777"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14:paraId="72D609EB" w14:textId="77777777"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14:paraId="18477BFA" w14:textId="77777777"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14:paraId="096BE630" w14:textId="77777777"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B6A740A" w14:textId="3C3698D6"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6C49DA">
      <w:headerReference w:type="default" r:id="rId8"/>
      <w:footerReference w:type="default" r:id="rId9"/>
      <w:pgSz w:w="11906" w:h="16838"/>
      <w:pgMar w:top="1134" w:right="566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1B3C" w14:textId="77777777" w:rsidR="00416319" w:rsidRDefault="00416319" w:rsidP="00E93685">
      <w:r>
        <w:separator/>
      </w:r>
    </w:p>
  </w:endnote>
  <w:endnote w:type="continuationSeparator" w:id="0">
    <w:p w14:paraId="780FD251" w14:textId="77777777" w:rsidR="00416319" w:rsidRDefault="00416319" w:rsidP="00E9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A855" w14:textId="77777777" w:rsidR="00C14152" w:rsidRPr="00955EF1" w:rsidRDefault="00C14152" w:rsidP="00955EF1">
    <w:pPr>
      <w:pStyle w:val="Piedepgina"/>
      <w:numPr>
        <w:ilvl w:val="0"/>
        <w:numId w:val="2"/>
      </w:numPr>
      <w:pBdr>
        <w:top w:val="single" w:sz="4" w:space="1" w:color="auto"/>
      </w:pBd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 xml:space="preserve">TODOS los campos son OBLIGATORIOS, </w:t>
    </w:r>
    <w:r w:rsidR="00197231" w:rsidRPr="00955EF1">
      <w:rPr>
        <w:rFonts w:asciiTheme="minorHAnsi" w:hAnsiTheme="minorHAnsi"/>
        <w:b/>
        <w:color w:val="333333"/>
      </w:rPr>
      <w:t>NO PUEDEN ELIMINARSE</w:t>
    </w:r>
    <w:r w:rsidRPr="00955EF1">
      <w:rPr>
        <w:rFonts w:asciiTheme="minorHAnsi" w:hAnsiTheme="minorHAnsi"/>
        <w:b/>
        <w:color w:val="333333"/>
      </w:rPr>
      <w:t xml:space="preserve"> y se utilizarán para completar información en los contratos de Estudios/Proyectos/Ensayos y para la emisión de Informes del CEIC.</w:t>
    </w:r>
  </w:p>
  <w:p w14:paraId="3709AE74" w14:textId="77777777" w:rsidR="00C14152" w:rsidRPr="00955EF1" w:rsidRDefault="00C14152" w:rsidP="00C14152">
    <w:pPr>
      <w:pStyle w:val="Piedepgina"/>
      <w:numPr>
        <w:ilvl w:val="0"/>
        <w:numId w:val="2"/>
      </w:numP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Los firmantes deben ir identificados con su nombre y dos apellidos de manera legible.</w:t>
    </w:r>
  </w:p>
  <w:p w14:paraId="09766F70" w14:textId="5799EA4E"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  <w:r w:rsidRPr="00E93685">
      <w:rPr>
        <w:rFonts w:asciiTheme="minorHAnsi" w:hAnsiTheme="minorHAnsi"/>
        <w:b/>
      </w:rPr>
      <w:t>Versión</w:t>
    </w:r>
    <w:r>
      <w:rPr>
        <w:rFonts w:asciiTheme="minorHAnsi" w:hAnsiTheme="minorHAnsi"/>
        <w:b/>
      </w:rPr>
      <w:t>_</w:t>
    </w:r>
    <w:r w:rsidR="00C14152">
      <w:rPr>
        <w:rFonts w:asciiTheme="minorHAnsi" w:hAnsiTheme="minorHAnsi"/>
        <w:b/>
      </w:rPr>
      <w:t>octubre 20</w:t>
    </w:r>
    <w:r w:rsidR="00780630">
      <w:rPr>
        <w:rFonts w:asciiTheme="minorHAnsi" w:hAnsiTheme="minorHAnsi"/>
        <w:b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6ABE" w14:textId="77777777" w:rsidR="00416319" w:rsidRDefault="00416319" w:rsidP="00E93685">
      <w:r>
        <w:separator/>
      </w:r>
    </w:p>
  </w:footnote>
  <w:footnote w:type="continuationSeparator" w:id="0">
    <w:p w14:paraId="195EFD37" w14:textId="77777777" w:rsidR="00416319" w:rsidRDefault="00416319" w:rsidP="00E9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AC58" w14:textId="77777777" w:rsidR="0033261C" w:rsidRDefault="0033261C" w:rsidP="00E93685">
    <w:pPr>
      <w:pStyle w:val="Ttul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7E69C" wp14:editId="6566BF12">
          <wp:simplePos x="0" y="0"/>
          <wp:positionH relativeFrom="column">
            <wp:posOffset>-581660</wp:posOffset>
          </wp:positionH>
          <wp:positionV relativeFrom="paragraph">
            <wp:posOffset>-295275</wp:posOffset>
          </wp:positionV>
          <wp:extent cx="2343150" cy="56197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F67925" w14:textId="77777777" w:rsidR="0033261C" w:rsidRDefault="0033261C" w:rsidP="00E93685">
    <w:pPr>
      <w:pStyle w:val="Ttulo"/>
    </w:pPr>
  </w:p>
  <w:p w14:paraId="2F925DBA" w14:textId="77777777"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14:paraId="1D2287E2" w14:textId="77777777" w:rsidR="00E93685" w:rsidRDefault="00E936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 w16cid:durableId="1467503319">
    <w:abstractNumId w:val="1"/>
  </w:num>
  <w:num w:numId="2" w16cid:durableId="161601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D80"/>
    <w:rsid w:val="00022D1F"/>
    <w:rsid w:val="00053F25"/>
    <w:rsid w:val="00082AA9"/>
    <w:rsid w:val="000B6E6F"/>
    <w:rsid w:val="000F2D4F"/>
    <w:rsid w:val="000F6FF8"/>
    <w:rsid w:val="00197231"/>
    <w:rsid w:val="001A2418"/>
    <w:rsid w:val="001E699E"/>
    <w:rsid w:val="001F5D80"/>
    <w:rsid w:val="0027234E"/>
    <w:rsid w:val="002E0B15"/>
    <w:rsid w:val="002F6317"/>
    <w:rsid w:val="0033261C"/>
    <w:rsid w:val="00352535"/>
    <w:rsid w:val="003A1E70"/>
    <w:rsid w:val="00416319"/>
    <w:rsid w:val="0048310F"/>
    <w:rsid w:val="004D4CF4"/>
    <w:rsid w:val="005111ED"/>
    <w:rsid w:val="00545B13"/>
    <w:rsid w:val="00573BD7"/>
    <w:rsid w:val="005804DF"/>
    <w:rsid w:val="0062704A"/>
    <w:rsid w:val="00697EF8"/>
    <w:rsid w:val="006C49DA"/>
    <w:rsid w:val="00702CEF"/>
    <w:rsid w:val="0070545C"/>
    <w:rsid w:val="00773FB1"/>
    <w:rsid w:val="00780630"/>
    <w:rsid w:val="007B4A0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A31124"/>
    <w:rsid w:val="00A60B83"/>
    <w:rsid w:val="00A64B33"/>
    <w:rsid w:val="00A95B31"/>
    <w:rsid w:val="00AE040A"/>
    <w:rsid w:val="00B312F7"/>
    <w:rsid w:val="00B93E6B"/>
    <w:rsid w:val="00BC5B5A"/>
    <w:rsid w:val="00BF6FF9"/>
    <w:rsid w:val="00C05CE3"/>
    <w:rsid w:val="00C14152"/>
    <w:rsid w:val="00CF0423"/>
    <w:rsid w:val="00D7500B"/>
    <w:rsid w:val="00D92CB2"/>
    <w:rsid w:val="00E64165"/>
    <w:rsid w:val="00E66683"/>
    <w:rsid w:val="00E717C6"/>
    <w:rsid w:val="00E93685"/>
    <w:rsid w:val="00EB7331"/>
    <w:rsid w:val="00EE48BC"/>
    <w:rsid w:val="00F16CCC"/>
    <w:rsid w:val="00F35B30"/>
    <w:rsid w:val="00F97878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B180CCE"/>
  <w15:docId w15:val="{B33E49FF-B839-425B-836F-D0556566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3BC3-4CC8-4826-AB2B-7A35031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Comite de Ensayos Clínicos</cp:lastModifiedBy>
  <cp:revision>6</cp:revision>
  <cp:lastPrinted>2017-02-06T10:40:00Z</cp:lastPrinted>
  <dcterms:created xsi:type="dcterms:W3CDTF">2018-10-08T09:31:00Z</dcterms:created>
  <dcterms:modified xsi:type="dcterms:W3CDTF">2024-12-12T12:14:00Z</dcterms:modified>
</cp:coreProperties>
</file>